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85DF" w14:textId="4A5B26B5" w:rsidR="00752834" w:rsidRPr="008324CA" w:rsidRDefault="004013A3" w:rsidP="00752834">
      <w:pPr>
        <w:snapToGrid w:val="0"/>
        <w:spacing w:line="260" w:lineRule="exact"/>
        <w:rPr>
          <w:rFonts w:ascii="ＭＳ Ｐ明朝" w:eastAsia="ＭＳ Ｐ明朝" w:hAnsi="ＭＳ Ｐ明朝"/>
          <w:szCs w:val="21"/>
        </w:rPr>
      </w:pPr>
      <w:r w:rsidRPr="008324CA">
        <w:rPr>
          <w:rFonts w:ascii="ＭＳ Ｐ明朝" w:eastAsia="ＭＳ Ｐ明朝" w:hAnsi="ＭＳ Ｐ明朝" w:hint="eastAsia"/>
        </w:rPr>
        <w:t>（様式</w:t>
      </w:r>
      <w:r w:rsidR="00D06CD8" w:rsidRPr="008324CA">
        <w:rPr>
          <w:rFonts w:ascii="ＭＳ Ｐ明朝" w:eastAsia="ＭＳ Ｐ明朝" w:hAnsi="ＭＳ Ｐ明朝" w:hint="eastAsia"/>
        </w:rPr>
        <w:t>第４号</w:t>
      </w:r>
      <w:r w:rsidRPr="008324CA">
        <w:rPr>
          <w:rFonts w:ascii="ＭＳ Ｐ明朝" w:eastAsia="ＭＳ Ｐ明朝" w:hAnsi="ＭＳ Ｐ明朝" w:hint="eastAsia"/>
        </w:rPr>
        <w:t>）</w:t>
      </w:r>
    </w:p>
    <w:p w14:paraId="2A319AA6" w14:textId="77777777" w:rsidR="00752834" w:rsidRPr="008324CA" w:rsidRDefault="00752834" w:rsidP="00752834">
      <w:pPr>
        <w:snapToGrid w:val="0"/>
        <w:spacing w:line="260" w:lineRule="exact"/>
        <w:rPr>
          <w:rFonts w:ascii="ＭＳ Ｐ明朝" w:eastAsia="ＭＳ Ｐ明朝" w:hAnsi="ＭＳ Ｐ明朝"/>
          <w:szCs w:val="21"/>
        </w:rPr>
      </w:pPr>
    </w:p>
    <w:p w14:paraId="4C0695AA" w14:textId="77777777" w:rsidR="00897381" w:rsidRPr="008324CA" w:rsidRDefault="00752834" w:rsidP="00897381">
      <w:pPr>
        <w:snapToGrid w:val="0"/>
        <w:spacing w:line="260" w:lineRule="exact"/>
        <w:ind w:leftChars="200" w:left="420" w:firstLineChars="100" w:firstLine="221"/>
        <w:jc w:val="left"/>
        <w:rPr>
          <w:rFonts w:ascii="ＭＳ Ｐ明朝" w:eastAsia="ＭＳ Ｐ明朝" w:hAnsi="ＭＳ Ｐ明朝"/>
          <w:b/>
          <w:sz w:val="22"/>
          <w:szCs w:val="22"/>
        </w:rPr>
      </w:pPr>
      <w:r w:rsidRPr="008324CA">
        <w:rPr>
          <w:rFonts w:ascii="ＭＳ Ｐ明朝" w:eastAsia="ＭＳ Ｐ明朝" w:hAnsi="ＭＳ Ｐ明朝" w:hint="eastAsia"/>
          <w:b/>
          <w:sz w:val="22"/>
          <w:szCs w:val="22"/>
        </w:rPr>
        <w:t>介護保険法</w:t>
      </w:r>
      <w:r w:rsidR="00897381" w:rsidRPr="008324CA">
        <w:rPr>
          <w:rFonts w:ascii="ＭＳ Ｐ明朝" w:eastAsia="ＭＳ Ｐ明朝" w:hAnsi="ＭＳ Ｐ明朝" w:hint="eastAsia"/>
          <w:b/>
          <w:sz w:val="22"/>
          <w:szCs w:val="22"/>
        </w:rPr>
        <w:t>第７０条第２項、</w:t>
      </w:r>
      <w:r w:rsidRPr="008324CA">
        <w:rPr>
          <w:rFonts w:ascii="ＭＳ Ｐ明朝" w:eastAsia="ＭＳ Ｐ明朝" w:hAnsi="ＭＳ Ｐ明朝" w:hint="eastAsia"/>
          <w:b/>
          <w:sz w:val="22"/>
          <w:szCs w:val="22"/>
        </w:rPr>
        <w:t>第７８条の２第４項各号</w:t>
      </w:r>
      <w:r w:rsidR="00897381" w:rsidRPr="008324CA">
        <w:rPr>
          <w:rFonts w:ascii="ＭＳ Ｐ明朝" w:eastAsia="ＭＳ Ｐ明朝" w:hAnsi="ＭＳ Ｐ明朝" w:hint="eastAsia"/>
          <w:b/>
          <w:sz w:val="22"/>
          <w:szCs w:val="22"/>
        </w:rPr>
        <w:t>、第１１５条の２第２項</w:t>
      </w:r>
      <w:r w:rsidRPr="008324CA">
        <w:rPr>
          <w:rFonts w:ascii="ＭＳ Ｐ明朝" w:eastAsia="ＭＳ Ｐ明朝" w:hAnsi="ＭＳ Ｐ明朝" w:hint="eastAsia"/>
          <w:b/>
          <w:sz w:val="22"/>
          <w:szCs w:val="22"/>
        </w:rPr>
        <w:t>及び</w:t>
      </w:r>
    </w:p>
    <w:p w14:paraId="33A87FE9" w14:textId="77777777" w:rsidR="00752834" w:rsidRPr="008324CA" w:rsidRDefault="00752834" w:rsidP="00897381">
      <w:pPr>
        <w:snapToGrid w:val="0"/>
        <w:spacing w:line="260" w:lineRule="exact"/>
        <w:ind w:leftChars="200" w:left="420" w:firstLineChars="100" w:firstLine="221"/>
        <w:jc w:val="left"/>
        <w:rPr>
          <w:rFonts w:ascii="ＭＳ Ｐ明朝" w:eastAsia="ＭＳ Ｐ明朝" w:hAnsi="ＭＳ Ｐ明朝"/>
          <w:b/>
          <w:sz w:val="22"/>
          <w:szCs w:val="22"/>
        </w:rPr>
      </w:pPr>
      <w:r w:rsidRPr="008324CA">
        <w:rPr>
          <w:rFonts w:ascii="ＭＳ Ｐ明朝" w:eastAsia="ＭＳ Ｐ明朝" w:hAnsi="ＭＳ Ｐ明朝" w:hint="eastAsia"/>
          <w:b/>
          <w:snapToGrid w:val="0"/>
          <w:sz w:val="22"/>
          <w:szCs w:val="22"/>
        </w:rPr>
        <w:t>第１１５条の１２第２項各号</w:t>
      </w:r>
      <w:r w:rsidRPr="008324CA">
        <w:rPr>
          <w:rFonts w:ascii="ＭＳ Ｐ明朝" w:eastAsia="ＭＳ Ｐ明朝" w:hAnsi="ＭＳ Ｐ明朝" w:hint="eastAsia"/>
          <w:b/>
          <w:sz w:val="22"/>
          <w:szCs w:val="22"/>
        </w:rPr>
        <w:t>の規定に該当しない旨の誓約書</w:t>
      </w:r>
    </w:p>
    <w:p w14:paraId="623FEFB9" w14:textId="77777777" w:rsidR="00752834" w:rsidRPr="008324CA" w:rsidRDefault="00752834" w:rsidP="00752834">
      <w:pPr>
        <w:snapToGrid w:val="0"/>
        <w:spacing w:line="260" w:lineRule="exact"/>
        <w:jc w:val="center"/>
        <w:rPr>
          <w:rFonts w:ascii="ＭＳ Ｐ明朝" w:eastAsia="ＭＳ Ｐ明朝" w:hAnsi="ＭＳ Ｐ明朝"/>
          <w:szCs w:val="21"/>
        </w:rPr>
      </w:pPr>
      <w:r w:rsidRPr="008324CA">
        <w:rPr>
          <w:rFonts w:ascii="ＭＳ Ｐ明朝" w:eastAsia="ＭＳ Ｐ明朝" w:hAnsi="ＭＳ Ｐ明朝" w:hint="eastAsia"/>
          <w:szCs w:val="21"/>
        </w:rPr>
        <w:t xml:space="preserve">　　　　　　　　　　　　　　　　　　　　　　　　　　　　　　</w:t>
      </w:r>
    </w:p>
    <w:p w14:paraId="49DC837E" w14:textId="77777777" w:rsidR="00752834" w:rsidRPr="008324CA" w:rsidRDefault="00752834" w:rsidP="00752834">
      <w:pPr>
        <w:snapToGrid w:val="0"/>
        <w:spacing w:line="260" w:lineRule="exact"/>
        <w:ind w:left="2321"/>
        <w:rPr>
          <w:rFonts w:ascii="ＭＳ Ｐ明朝" w:eastAsia="ＭＳ Ｐ明朝" w:hAnsi="ＭＳ Ｐ明朝"/>
        </w:rPr>
      </w:pPr>
    </w:p>
    <w:p w14:paraId="2BAD5935" w14:textId="77777777" w:rsidR="00752834" w:rsidRPr="008324CA" w:rsidRDefault="008A729D" w:rsidP="004013A3">
      <w:pPr>
        <w:snapToGrid w:val="0"/>
        <w:spacing w:line="260" w:lineRule="exact"/>
        <w:ind w:right="630"/>
        <w:jc w:val="right"/>
        <w:rPr>
          <w:rFonts w:ascii="ＭＳ Ｐ明朝" w:eastAsia="ＭＳ Ｐ明朝" w:hAnsi="ＭＳ Ｐ明朝"/>
        </w:rPr>
      </w:pPr>
      <w:r w:rsidRPr="008324CA">
        <w:rPr>
          <w:rFonts w:ascii="ＭＳ Ｐ明朝" w:eastAsia="ＭＳ Ｐ明朝" w:hAnsi="ＭＳ Ｐ明朝" w:hint="eastAsia"/>
        </w:rPr>
        <w:t>令和</w:t>
      </w:r>
      <w:r w:rsidR="00752834" w:rsidRPr="008324CA">
        <w:rPr>
          <w:rFonts w:ascii="ＭＳ Ｐ明朝" w:eastAsia="ＭＳ Ｐ明朝" w:hAnsi="ＭＳ Ｐ明朝" w:hint="eastAsia"/>
        </w:rPr>
        <w:t xml:space="preserve">　　年　　月　　日</w:t>
      </w:r>
    </w:p>
    <w:p w14:paraId="34441754" w14:textId="77777777" w:rsidR="004013A3" w:rsidRPr="008324CA" w:rsidRDefault="004013A3" w:rsidP="004013A3">
      <w:pPr>
        <w:snapToGrid w:val="0"/>
        <w:spacing w:line="260" w:lineRule="exact"/>
        <w:ind w:right="630"/>
        <w:jc w:val="right"/>
        <w:rPr>
          <w:rFonts w:ascii="ＭＳ Ｐ明朝" w:eastAsia="ＭＳ Ｐ明朝" w:hAnsi="ＭＳ Ｐ明朝"/>
        </w:rPr>
      </w:pPr>
    </w:p>
    <w:p w14:paraId="333FB986" w14:textId="77777777" w:rsidR="00752834" w:rsidRPr="008324CA" w:rsidRDefault="004013A3" w:rsidP="004013A3">
      <w:pPr>
        <w:snapToGrid w:val="0"/>
        <w:spacing w:line="260" w:lineRule="exact"/>
        <w:ind w:firstLineChars="200" w:firstLine="420"/>
        <w:rPr>
          <w:rFonts w:ascii="ＭＳ Ｐ明朝" w:eastAsia="ＭＳ Ｐ明朝" w:hAnsi="ＭＳ Ｐ明朝"/>
        </w:rPr>
      </w:pPr>
      <w:r w:rsidRPr="008324CA">
        <w:rPr>
          <w:rFonts w:ascii="ＭＳ Ｐ明朝" w:eastAsia="ＭＳ Ｐ明朝" w:hAnsi="ＭＳ Ｐ明朝" w:hint="eastAsia"/>
        </w:rPr>
        <w:t>野洲</w:t>
      </w:r>
      <w:r w:rsidR="00752834" w:rsidRPr="008324CA">
        <w:rPr>
          <w:rFonts w:ascii="ＭＳ Ｐ明朝" w:eastAsia="ＭＳ Ｐ明朝" w:hAnsi="ＭＳ Ｐ明朝" w:hint="eastAsia"/>
        </w:rPr>
        <w:t xml:space="preserve">市長　</w:t>
      </w:r>
      <w:r w:rsidRPr="008324CA">
        <w:rPr>
          <w:rFonts w:ascii="ＭＳ Ｐ明朝" w:eastAsia="ＭＳ Ｐ明朝" w:hAnsi="ＭＳ Ｐ明朝" w:hint="eastAsia"/>
        </w:rPr>
        <w:t>あて</w:t>
      </w:r>
    </w:p>
    <w:p w14:paraId="2EBD1283" w14:textId="77777777" w:rsidR="00752834" w:rsidRPr="008324CA" w:rsidRDefault="00752834" w:rsidP="00752834">
      <w:pPr>
        <w:snapToGrid w:val="0"/>
        <w:spacing w:line="260" w:lineRule="exact"/>
        <w:ind w:firstLineChars="500" w:firstLine="1050"/>
        <w:rPr>
          <w:rFonts w:ascii="ＭＳ Ｐ明朝" w:eastAsia="ＭＳ Ｐ明朝" w:hAnsi="ＭＳ Ｐ明朝"/>
        </w:rPr>
      </w:pPr>
    </w:p>
    <w:p w14:paraId="267BF459" w14:textId="77777777" w:rsidR="00752834" w:rsidRPr="008324CA" w:rsidRDefault="00752834" w:rsidP="00752834">
      <w:pPr>
        <w:snapToGrid w:val="0"/>
        <w:spacing w:line="260" w:lineRule="exact"/>
        <w:ind w:leftChars="2000" w:left="4200" w:firstLineChars="100" w:firstLine="210"/>
        <w:rPr>
          <w:rFonts w:ascii="ＭＳ Ｐ明朝" w:eastAsia="ＭＳ Ｐ明朝" w:hAnsi="ＭＳ Ｐ明朝"/>
        </w:rPr>
      </w:pPr>
      <w:r w:rsidRPr="008324CA">
        <w:rPr>
          <w:rFonts w:ascii="ＭＳ Ｐ明朝" w:eastAsia="ＭＳ Ｐ明朝" w:hAnsi="ＭＳ Ｐ明朝" w:hint="eastAsia"/>
        </w:rPr>
        <w:t>所在地</w:t>
      </w:r>
    </w:p>
    <w:p w14:paraId="7C59BC1E" w14:textId="77777777" w:rsidR="00752834" w:rsidRPr="008324CA" w:rsidRDefault="00752834" w:rsidP="004013A3">
      <w:pPr>
        <w:snapToGrid w:val="0"/>
        <w:spacing w:line="260" w:lineRule="exact"/>
        <w:ind w:firstLineChars="1700" w:firstLine="3570"/>
        <w:rPr>
          <w:rFonts w:ascii="ＭＳ Ｐ明朝" w:eastAsia="ＭＳ Ｐ明朝" w:hAnsi="ＭＳ Ｐ明朝"/>
        </w:rPr>
      </w:pPr>
      <w:r w:rsidRPr="008324CA">
        <w:rPr>
          <w:rFonts w:ascii="ＭＳ Ｐ明朝" w:eastAsia="ＭＳ Ｐ明朝" w:hAnsi="ＭＳ Ｐ明朝" w:hint="eastAsia"/>
        </w:rPr>
        <w:t>申請者</w:t>
      </w:r>
    </w:p>
    <w:p w14:paraId="1992B72C" w14:textId="77777777" w:rsidR="00752834" w:rsidRPr="008324CA" w:rsidRDefault="00752834" w:rsidP="00752834">
      <w:pPr>
        <w:snapToGrid w:val="0"/>
        <w:spacing w:line="260" w:lineRule="exact"/>
        <w:ind w:firstLineChars="2100" w:firstLine="4410"/>
        <w:rPr>
          <w:rFonts w:ascii="ＭＳ Ｐ明朝" w:eastAsia="ＭＳ Ｐ明朝" w:hAnsi="ＭＳ Ｐ明朝"/>
        </w:rPr>
      </w:pPr>
      <w:r w:rsidRPr="008324CA">
        <w:rPr>
          <w:rFonts w:ascii="ＭＳ Ｐ明朝" w:eastAsia="ＭＳ Ｐ明朝" w:hAnsi="ＭＳ Ｐ明朝" w:hint="eastAsia"/>
        </w:rPr>
        <w:t>名　称</w:t>
      </w:r>
    </w:p>
    <w:p w14:paraId="2C89D898" w14:textId="77777777" w:rsidR="00752834" w:rsidRPr="008324CA" w:rsidRDefault="00752834" w:rsidP="004013A3">
      <w:pPr>
        <w:snapToGrid w:val="0"/>
        <w:spacing w:line="260" w:lineRule="exact"/>
        <w:rPr>
          <w:rFonts w:ascii="ＭＳ Ｐ明朝" w:eastAsia="ＭＳ Ｐ明朝" w:hAnsi="ＭＳ Ｐ明朝"/>
        </w:rPr>
      </w:pPr>
    </w:p>
    <w:p w14:paraId="3F470F3E" w14:textId="77777777" w:rsidR="00752834" w:rsidRPr="008324CA" w:rsidRDefault="00752834" w:rsidP="00752834">
      <w:pPr>
        <w:snapToGrid w:val="0"/>
        <w:spacing w:line="260" w:lineRule="exact"/>
        <w:ind w:firstLineChars="2100" w:firstLine="4410"/>
        <w:rPr>
          <w:rFonts w:ascii="ＭＳ Ｐ明朝" w:eastAsia="ＭＳ Ｐ明朝" w:hAnsi="ＭＳ Ｐ明朝"/>
        </w:rPr>
      </w:pPr>
      <w:r w:rsidRPr="008324CA">
        <w:rPr>
          <w:rFonts w:ascii="ＭＳ Ｐ明朝" w:eastAsia="ＭＳ Ｐ明朝" w:hAnsi="ＭＳ Ｐ明朝" w:hint="eastAsia"/>
        </w:rPr>
        <w:t>代表者名　　　　　　　　　　　　　　　　　　印</w:t>
      </w:r>
    </w:p>
    <w:p w14:paraId="24209711" w14:textId="77777777" w:rsidR="004013A3" w:rsidRPr="008324CA" w:rsidRDefault="004013A3" w:rsidP="00752834">
      <w:pPr>
        <w:snapToGrid w:val="0"/>
        <w:spacing w:line="260" w:lineRule="exact"/>
        <w:ind w:firstLineChars="2100" w:firstLine="4410"/>
        <w:rPr>
          <w:rFonts w:ascii="ＭＳ Ｐ明朝" w:eastAsia="ＭＳ Ｐ明朝" w:hAnsi="ＭＳ Ｐ明朝"/>
        </w:rPr>
      </w:pPr>
    </w:p>
    <w:p w14:paraId="11501CFA" w14:textId="77777777" w:rsidR="004013A3" w:rsidRPr="008324CA" w:rsidRDefault="004013A3" w:rsidP="006F4D9A">
      <w:pPr>
        <w:snapToGrid w:val="0"/>
        <w:spacing w:line="140" w:lineRule="exact"/>
        <w:ind w:leftChars="50" w:left="105" w:firstLineChars="100" w:firstLine="210"/>
        <w:rPr>
          <w:rFonts w:ascii="ＭＳ Ｐ明朝" w:eastAsia="ＭＳ Ｐ明朝" w:hAnsi="ＭＳ Ｐ明朝"/>
          <w:szCs w:val="21"/>
        </w:rPr>
      </w:pPr>
    </w:p>
    <w:p w14:paraId="49746655" w14:textId="77777777" w:rsidR="00752834" w:rsidRPr="008324CA" w:rsidRDefault="00752834" w:rsidP="004013A3">
      <w:pPr>
        <w:snapToGrid w:val="0"/>
        <w:spacing w:line="260" w:lineRule="exact"/>
        <w:ind w:leftChars="50" w:left="105" w:firstLineChars="100" w:firstLine="210"/>
        <w:rPr>
          <w:rFonts w:ascii="ＭＳ Ｐ明朝" w:eastAsia="ＭＳ Ｐ明朝" w:hAnsi="ＭＳ Ｐ明朝"/>
          <w:szCs w:val="21"/>
        </w:rPr>
      </w:pPr>
      <w:r w:rsidRPr="008324CA">
        <w:rPr>
          <w:rFonts w:ascii="ＭＳ Ｐ明朝" w:eastAsia="ＭＳ Ｐ明朝" w:hAnsi="ＭＳ Ｐ明朝" w:hint="eastAsia"/>
          <w:szCs w:val="21"/>
        </w:rPr>
        <w:t>申請者が下記のいずれにも該当しない者であることを誓約します。</w:t>
      </w:r>
    </w:p>
    <w:p w14:paraId="1186979C" w14:textId="77777777" w:rsidR="00752834" w:rsidRPr="008324CA" w:rsidRDefault="00752834" w:rsidP="00752834">
      <w:pPr>
        <w:snapToGrid w:val="0"/>
        <w:spacing w:line="260" w:lineRule="exact"/>
        <w:rPr>
          <w:rFonts w:ascii="ＭＳ Ｐ明朝" w:eastAsia="ＭＳ Ｐ明朝" w:hAnsi="ＭＳ Ｐ明朝"/>
          <w:szCs w:val="21"/>
        </w:rPr>
      </w:pPr>
    </w:p>
    <w:p w14:paraId="7372EF25" w14:textId="070825D7" w:rsidR="00752834" w:rsidRPr="008324CA" w:rsidRDefault="00752834" w:rsidP="008324CA">
      <w:pPr>
        <w:snapToGrid w:val="0"/>
        <w:spacing w:line="260" w:lineRule="exact"/>
        <w:jc w:val="center"/>
        <w:rPr>
          <w:rFonts w:ascii="ＭＳ Ｐ明朝" w:eastAsia="ＭＳ Ｐ明朝" w:hAnsi="ＭＳ Ｐ明朝"/>
          <w:szCs w:val="21"/>
        </w:rPr>
      </w:pPr>
      <w:r w:rsidRPr="008324CA">
        <w:rPr>
          <w:rFonts w:ascii="ＭＳ Ｐ明朝" w:eastAsia="ＭＳ Ｐ明朝" w:hAnsi="ＭＳ Ｐ明朝" w:hint="eastAsia"/>
          <w:szCs w:val="21"/>
        </w:rPr>
        <w:t>記</w:t>
      </w:r>
    </w:p>
    <w:p w14:paraId="1B4D567B" w14:textId="77777777" w:rsidR="00752834" w:rsidRPr="006F4D9A" w:rsidRDefault="00752834" w:rsidP="006F4D9A">
      <w:pPr>
        <w:snapToGrid w:val="0"/>
        <w:spacing w:line="100" w:lineRule="exact"/>
        <w:rPr>
          <w:rFonts w:eastAsia="ＭＳ ゴシック"/>
          <w:sz w:val="16"/>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752834" w:rsidRPr="00EC1105" w14:paraId="40477BAF" w14:textId="77777777" w:rsidTr="00752834">
        <w:trPr>
          <w:trHeight w:val="3950"/>
        </w:trPr>
        <w:tc>
          <w:tcPr>
            <w:tcW w:w="9470" w:type="dxa"/>
          </w:tcPr>
          <w:p w14:paraId="00FB5FDD" w14:textId="77777777" w:rsidR="004013A3" w:rsidRDefault="004013A3" w:rsidP="00752834">
            <w:pPr>
              <w:snapToGrid w:val="0"/>
              <w:spacing w:line="220" w:lineRule="exact"/>
              <w:ind w:leftChars="21" w:left="256" w:hangingChars="106" w:hanging="212"/>
              <w:rPr>
                <w:rFonts w:ascii="ＭＳ ゴシック" w:eastAsia="ＭＳ ゴシック" w:hAnsi="ＭＳ ゴシック"/>
                <w:snapToGrid w:val="0"/>
                <w:sz w:val="20"/>
                <w:szCs w:val="20"/>
              </w:rPr>
            </w:pPr>
          </w:p>
          <w:p w14:paraId="46995715" w14:textId="77777777" w:rsidR="007878D0" w:rsidRDefault="00A64D7F" w:rsidP="007878D0">
            <w:pPr>
              <w:snapToGrid w:val="0"/>
              <w:spacing w:line="0" w:lineRule="atLeast"/>
              <w:ind w:leftChars="21" w:left="257" w:hangingChars="106" w:hanging="213"/>
              <w:rPr>
                <w:rFonts w:ascii="ＭＳ ゴシック" w:eastAsia="ＭＳ ゴシック" w:hAnsi="ＭＳ ゴシック"/>
                <w:b/>
                <w:snapToGrid w:val="0"/>
                <w:sz w:val="20"/>
                <w:szCs w:val="20"/>
              </w:rPr>
            </w:pPr>
            <w:r>
              <w:rPr>
                <w:rFonts w:ascii="ＭＳ ゴシック" w:eastAsia="ＭＳ ゴシック" w:hAnsi="ＭＳ ゴシック" w:hint="eastAsia"/>
                <w:b/>
                <w:snapToGrid w:val="0"/>
                <w:sz w:val="20"/>
                <w:szCs w:val="20"/>
              </w:rPr>
              <w:t>【介護保険法第７０条第２</w:t>
            </w:r>
            <w:r w:rsidR="007878D0" w:rsidRPr="00EF4957">
              <w:rPr>
                <w:rFonts w:ascii="ＭＳ ゴシック" w:eastAsia="ＭＳ ゴシック" w:hAnsi="ＭＳ ゴシック" w:hint="eastAsia"/>
                <w:b/>
                <w:snapToGrid w:val="0"/>
                <w:sz w:val="20"/>
                <w:szCs w:val="20"/>
              </w:rPr>
              <w:t>項】</w:t>
            </w:r>
          </w:p>
          <w:p w14:paraId="03AEAA82" w14:textId="77777777" w:rsidR="007878D0" w:rsidRPr="00271904" w:rsidRDefault="007878D0" w:rsidP="006F4D9A">
            <w:pPr>
              <w:pStyle w:val="num"/>
              <w:spacing w:before="0" w:beforeAutospacing="0" w:after="0" w:afterAutospacing="0" w:line="0" w:lineRule="atLeast"/>
              <w:ind w:leftChars="-22" w:left="192" w:hanging="238"/>
              <w:jc w:val="both"/>
              <w:rPr>
                <w:rStyle w:val="p"/>
                <w:rFonts w:ascii="ＭＳ 明朝" w:eastAsia="ＭＳ 明朝" w:hAnsi="ＭＳ 明朝"/>
                <w:color w:val="000000"/>
                <w:sz w:val="20"/>
              </w:rPr>
            </w:pPr>
            <w:r w:rsidRPr="00271904">
              <w:rPr>
                <w:rStyle w:val="num1"/>
                <w:rFonts w:ascii="ＭＳ 明朝" w:eastAsia="ＭＳ 明朝" w:hAnsi="ＭＳ 明朝" w:hint="eastAsia"/>
                <w:color w:val="000000"/>
                <w:sz w:val="20"/>
              </w:rPr>
              <w:t>一</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申請者が都道府県の条例で定める者でないとき。</w:t>
            </w:r>
          </w:p>
          <w:p w14:paraId="5ECFEF0D"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二</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当該申請に係る事業所の従業者の知識及び技能並びに人員が、</w:t>
            </w:r>
            <w:hyperlink r:id="rId6" w:history="1">
              <w:r w:rsidRPr="00271904">
                <w:rPr>
                  <w:rStyle w:val="a3"/>
                  <w:rFonts w:ascii="ＭＳ 明朝" w:eastAsia="ＭＳ 明朝" w:hAnsi="ＭＳ 明朝" w:hint="eastAsia"/>
                  <w:color w:val="000000"/>
                  <w:sz w:val="20"/>
                  <w:u w:val="none"/>
                </w:rPr>
                <w:t>第七十四条第一項</w:t>
              </w:r>
            </w:hyperlink>
            <w:r w:rsidRPr="00271904">
              <w:rPr>
                <w:rStyle w:val="p"/>
                <w:rFonts w:ascii="ＭＳ 明朝" w:eastAsia="ＭＳ 明朝" w:hAnsi="ＭＳ 明朝" w:hint="eastAsia"/>
                <w:color w:val="000000"/>
                <w:sz w:val="20"/>
              </w:rPr>
              <w:t>の都道府県の条例で定める基準及び</w:t>
            </w:r>
            <w:hyperlink r:id="rId7" w:history="1">
              <w:r w:rsidRPr="00271904">
                <w:rPr>
                  <w:rStyle w:val="a3"/>
                  <w:rFonts w:ascii="ＭＳ 明朝" w:eastAsia="ＭＳ 明朝" w:hAnsi="ＭＳ 明朝" w:hint="eastAsia"/>
                  <w:color w:val="000000"/>
                  <w:sz w:val="20"/>
                  <w:u w:val="none"/>
                </w:rPr>
                <w:t>同項</w:t>
              </w:r>
            </w:hyperlink>
            <w:r w:rsidRPr="00271904">
              <w:rPr>
                <w:rStyle w:val="p"/>
                <w:rFonts w:ascii="ＭＳ 明朝" w:eastAsia="ＭＳ 明朝" w:hAnsi="ＭＳ 明朝" w:hint="eastAsia"/>
                <w:color w:val="000000"/>
                <w:sz w:val="20"/>
              </w:rPr>
              <w:t>の都道府県の条例で定める員数を満たしていないとき。</w:t>
            </w:r>
          </w:p>
          <w:p w14:paraId="6A12BDE8"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三</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w:t>
            </w:r>
            <w:hyperlink r:id="rId8" w:history="1">
              <w:r w:rsidRPr="00271904">
                <w:rPr>
                  <w:rStyle w:val="a3"/>
                  <w:rFonts w:ascii="ＭＳ 明朝" w:eastAsia="ＭＳ 明朝" w:hAnsi="ＭＳ 明朝" w:hint="eastAsia"/>
                  <w:color w:val="000000"/>
                  <w:sz w:val="20"/>
                  <w:u w:val="none"/>
                </w:rPr>
                <w:t>第七十四条第二項</w:t>
              </w:r>
            </w:hyperlink>
            <w:r w:rsidRPr="00271904">
              <w:rPr>
                <w:rStyle w:val="p"/>
                <w:rFonts w:ascii="ＭＳ 明朝" w:eastAsia="ＭＳ 明朝" w:hAnsi="ＭＳ 明朝" w:hint="eastAsia"/>
                <w:color w:val="000000"/>
                <w:sz w:val="20"/>
              </w:rPr>
              <w:t>に規定する指定居宅サービスの事業の設備及び運営に関する基準に従って適正な居宅サービス事業の運営をすることができないと認められるとき。</w:t>
            </w:r>
          </w:p>
          <w:p w14:paraId="6C0C549B"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四</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申請者が、禁錮以上の刑に処せられ、その執行を終わり、又は執行を受けることがなくなるまでの者であるとき。</w:t>
            </w:r>
          </w:p>
          <w:p w14:paraId="3016AAA8"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五</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09DBBAE"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五の二</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申請者が、労働に関する法律の規定であって政令で定めるものにより罰金の刑に処せられ、その執行を終わり、又は執行を受けることがなくなるまでの者であるとき。</w:t>
            </w:r>
          </w:p>
          <w:p w14:paraId="6E35FB71"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五の三</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申請者が、社会保険各法又は</w:t>
            </w:r>
            <w:hyperlink r:id="rId9" w:history="1">
              <w:r w:rsidRPr="00271904">
                <w:rPr>
                  <w:rStyle w:val="a3"/>
                  <w:rFonts w:ascii="ＭＳ 明朝" w:eastAsia="ＭＳ 明朝" w:hAnsi="ＭＳ 明朝" w:hint="eastAsia"/>
                  <w:color w:val="000000"/>
                  <w:sz w:val="20"/>
                  <w:u w:val="none"/>
                </w:rPr>
                <w:t>労働保険の保険料の徴収等に関する法律</w:t>
              </w:r>
              <w:r w:rsidRPr="00271904">
                <w:rPr>
                  <w:rStyle w:val="brackets-color1"/>
                  <w:rFonts w:ascii="ＭＳ 明朝" w:eastAsia="ＭＳ 明朝" w:hAnsi="ＭＳ 明朝" w:hint="eastAsia"/>
                  <w:color w:val="000000"/>
                  <w:sz w:val="20"/>
                </w:rPr>
                <w:t>(昭和四十四年法律第八十四号)</w:t>
              </w:r>
            </w:hyperlink>
            <w:r w:rsidRPr="00271904">
              <w:rPr>
                <w:rStyle w:val="p"/>
                <w:rFonts w:ascii="ＭＳ 明朝" w:eastAsia="ＭＳ 明朝" w:hAnsi="ＭＳ 明朝" w:hint="eastAsia"/>
                <w:color w:val="000000"/>
                <w:sz w:val="20"/>
              </w:rPr>
              <w:t>の定めるところにより納付義務を負う保険料、負担金又は掛金</w:t>
            </w:r>
            <w:r w:rsidRPr="00271904">
              <w:rPr>
                <w:rStyle w:val="brackets-color1"/>
                <w:rFonts w:ascii="ＭＳ 明朝" w:eastAsia="ＭＳ 明朝" w:hAnsi="ＭＳ 明朝" w:hint="eastAsia"/>
                <w:color w:val="000000"/>
                <w:sz w:val="20"/>
              </w:rPr>
              <w:t>(</w:t>
            </w:r>
            <w:hyperlink r:id="rId10" w:history="1">
              <w:r w:rsidRPr="00271904">
                <w:rPr>
                  <w:rStyle w:val="brackets-color1"/>
                  <w:rFonts w:ascii="ＭＳ 明朝" w:eastAsia="ＭＳ 明朝" w:hAnsi="ＭＳ 明朝" w:hint="eastAsia"/>
                  <w:color w:val="000000"/>
                  <w:sz w:val="20"/>
                </w:rPr>
                <w:t>地方税法</w:t>
              </w:r>
            </w:hyperlink>
            <w:r w:rsidRPr="00271904">
              <w:rPr>
                <w:rStyle w:val="brackets-color1"/>
                <w:rFonts w:ascii="ＭＳ 明朝" w:eastAsia="ＭＳ 明朝" w:hAnsi="ＭＳ 明朝" w:hint="eastAsia"/>
                <w:color w:val="000000"/>
                <w:sz w:val="20"/>
              </w:rPr>
              <w:t>の規定による国民健康保険税を含む。以下この号、</w:t>
            </w:r>
            <w:hyperlink r:id="rId11" w:history="1">
              <w:r w:rsidRPr="00271904">
                <w:rPr>
                  <w:rStyle w:val="brackets-color1"/>
                  <w:rFonts w:ascii="ＭＳ 明朝" w:eastAsia="ＭＳ 明朝" w:hAnsi="ＭＳ 明朝" w:hint="eastAsia"/>
                  <w:color w:val="000000"/>
                  <w:sz w:val="20"/>
                </w:rPr>
                <w:t>第七十八条の二第四項第五号の三</w:t>
              </w:r>
            </w:hyperlink>
            <w:r w:rsidRPr="00271904">
              <w:rPr>
                <w:rStyle w:val="brackets-color1"/>
                <w:rFonts w:ascii="ＭＳ 明朝" w:eastAsia="ＭＳ 明朝" w:hAnsi="ＭＳ 明朝" w:hint="eastAsia"/>
                <w:color w:val="000000"/>
                <w:sz w:val="20"/>
              </w:rPr>
              <w:t>、</w:t>
            </w:r>
            <w:hyperlink r:id="rId12" w:history="1">
              <w:r w:rsidRPr="00271904">
                <w:rPr>
                  <w:rStyle w:val="brackets-color1"/>
                  <w:rFonts w:ascii="ＭＳ 明朝" w:eastAsia="ＭＳ 明朝" w:hAnsi="ＭＳ 明朝" w:hint="eastAsia"/>
                  <w:color w:val="000000"/>
                  <w:sz w:val="20"/>
                </w:rPr>
                <w:t>第七十九条第二項第四号の三</w:t>
              </w:r>
            </w:hyperlink>
            <w:r w:rsidRPr="00271904">
              <w:rPr>
                <w:rStyle w:val="brackets-color1"/>
                <w:rFonts w:ascii="ＭＳ 明朝" w:eastAsia="ＭＳ 明朝" w:hAnsi="ＭＳ 明朝" w:hint="eastAsia"/>
                <w:color w:val="000000"/>
                <w:sz w:val="20"/>
              </w:rPr>
              <w:t>、</w:t>
            </w:r>
            <w:hyperlink r:id="rId13" w:history="1">
              <w:r w:rsidRPr="00271904">
                <w:rPr>
                  <w:rStyle w:val="brackets-color1"/>
                  <w:rFonts w:ascii="ＭＳ 明朝" w:eastAsia="ＭＳ 明朝" w:hAnsi="ＭＳ 明朝" w:hint="eastAsia"/>
                  <w:color w:val="000000"/>
                  <w:sz w:val="20"/>
                </w:rPr>
                <w:t>第九十四条第三項第五号の三</w:t>
              </w:r>
            </w:hyperlink>
            <w:r w:rsidRPr="00271904">
              <w:rPr>
                <w:rStyle w:val="brackets-color1"/>
                <w:rFonts w:ascii="ＭＳ 明朝" w:eastAsia="ＭＳ 明朝" w:hAnsi="ＭＳ 明朝" w:hint="eastAsia"/>
                <w:color w:val="000000"/>
                <w:sz w:val="20"/>
              </w:rPr>
              <w:t>、</w:t>
            </w:r>
            <w:hyperlink r:id="rId14" w:history="1">
              <w:r w:rsidRPr="00271904">
                <w:rPr>
                  <w:rStyle w:val="brackets-color1"/>
                  <w:rFonts w:ascii="ＭＳ 明朝" w:eastAsia="ＭＳ 明朝" w:hAnsi="ＭＳ 明朝" w:hint="eastAsia"/>
                  <w:color w:val="000000"/>
                  <w:sz w:val="20"/>
                </w:rPr>
                <w:t>第百七条第三項第七号</w:t>
              </w:r>
            </w:hyperlink>
            <w:r w:rsidRPr="00271904">
              <w:rPr>
                <w:rStyle w:val="brackets-color1"/>
                <w:rFonts w:ascii="ＭＳ 明朝" w:eastAsia="ＭＳ 明朝" w:hAnsi="ＭＳ 明朝" w:hint="eastAsia"/>
                <w:color w:val="000000"/>
                <w:sz w:val="20"/>
              </w:rPr>
              <w:t>、</w:t>
            </w:r>
            <w:hyperlink r:id="rId15" w:history="1">
              <w:r w:rsidRPr="00271904">
                <w:rPr>
                  <w:rStyle w:val="brackets-color1"/>
                  <w:rFonts w:ascii="ＭＳ 明朝" w:eastAsia="ＭＳ 明朝" w:hAnsi="ＭＳ 明朝" w:hint="eastAsia"/>
                  <w:color w:val="000000"/>
                  <w:sz w:val="20"/>
                </w:rPr>
                <w:t>第百十五条の二第二項第五号の三</w:t>
              </w:r>
            </w:hyperlink>
            <w:r w:rsidRPr="00271904">
              <w:rPr>
                <w:rStyle w:val="brackets-color1"/>
                <w:rFonts w:ascii="ＭＳ 明朝" w:eastAsia="ＭＳ 明朝" w:hAnsi="ＭＳ 明朝" w:hint="eastAsia"/>
                <w:color w:val="000000"/>
                <w:sz w:val="20"/>
              </w:rPr>
              <w:t>、</w:t>
            </w:r>
            <w:hyperlink r:id="rId16" w:history="1">
              <w:r w:rsidRPr="00271904">
                <w:rPr>
                  <w:rStyle w:val="brackets-color1"/>
                  <w:rFonts w:ascii="ＭＳ 明朝" w:eastAsia="ＭＳ 明朝" w:hAnsi="ＭＳ 明朝" w:hint="eastAsia"/>
                  <w:color w:val="000000"/>
                  <w:sz w:val="20"/>
                </w:rPr>
                <w:t>第百十五条の十二第二項第五号の三</w:t>
              </w:r>
            </w:hyperlink>
            <w:r w:rsidRPr="00271904">
              <w:rPr>
                <w:rStyle w:val="brackets-color1"/>
                <w:rFonts w:ascii="ＭＳ 明朝" w:eastAsia="ＭＳ 明朝" w:hAnsi="ＭＳ 明朝" w:hint="eastAsia"/>
                <w:color w:val="000000"/>
                <w:sz w:val="20"/>
              </w:rPr>
              <w:t>、</w:t>
            </w:r>
            <w:hyperlink r:id="rId17" w:history="1">
              <w:r w:rsidRPr="00271904">
                <w:rPr>
                  <w:rStyle w:val="brackets-color1"/>
                  <w:rFonts w:ascii="ＭＳ 明朝" w:eastAsia="ＭＳ 明朝" w:hAnsi="ＭＳ 明朝" w:hint="eastAsia"/>
                  <w:color w:val="000000"/>
                  <w:sz w:val="20"/>
                </w:rPr>
                <w:t>第百十五条の二十二第二項第四号の三</w:t>
              </w:r>
            </w:hyperlink>
            <w:r w:rsidRPr="00271904">
              <w:rPr>
                <w:rStyle w:val="brackets-color1"/>
                <w:rFonts w:ascii="ＭＳ 明朝" w:eastAsia="ＭＳ 明朝" w:hAnsi="ＭＳ 明朝" w:hint="eastAsia"/>
                <w:color w:val="000000"/>
                <w:sz w:val="20"/>
              </w:rPr>
              <w:t>及び</w:t>
            </w:r>
            <w:hyperlink r:id="rId18" w:history="1">
              <w:r w:rsidRPr="00271904">
                <w:rPr>
                  <w:rStyle w:val="brackets-color1"/>
                  <w:rFonts w:ascii="ＭＳ 明朝" w:eastAsia="ＭＳ 明朝" w:hAnsi="ＭＳ 明朝" w:hint="eastAsia"/>
                  <w:color w:val="000000"/>
                  <w:sz w:val="20"/>
                </w:rPr>
                <w:t>第二百三条第二項</w:t>
              </w:r>
            </w:hyperlink>
            <w:r w:rsidRPr="00271904">
              <w:rPr>
                <w:rStyle w:val="brackets-color1"/>
                <w:rFonts w:ascii="ＭＳ 明朝" w:eastAsia="ＭＳ 明朝" w:hAnsi="ＭＳ 明朝" w:hint="eastAsia"/>
                <w:color w:val="000000"/>
                <w:sz w:val="20"/>
              </w:rPr>
              <w:t>において「保険料等」という。)</w:t>
            </w:r>
            <w:r w:rsidRPr="00271904">
              <w:rPr>
                <w:rStyle w:val="p"/>
                <w:rFonts w:ascii="ＭＳ 明朝" w:eastAsia="ＭＳ 明朝" w:hAnsi="ＭＳ 明朝" w:hint="eastAsia"/>
                <w:color w:val="000000"/>
                <w:sz w:val="20"/>
              </w:rPr>
              <w:t>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w:t>
            </w:r>
            <w:r w:rsidRPr="00271904">
              <w:rPr>
                <w:rStyle w:val="brackets-color1"/>
                <w:rFonts w:ascii="ＭＳ 明朝" w:eastAsia="ＭＳ 明朝" w:hAnsi="ＭＳ 明朝" w:hint="eastAsia"/>
                <w:color w:val="000000"/>
                <w:sz w:val="20"/>
              </w:rPr>
              <w:t>(当該処分を受けた者が、当該処分に係る保険料等の納付義務を負うことを定める法律によって納付義務を負う保険料等に限る。</w:t>
            </w:r>
            <w:hyperlink r:id="rId19" w:history="1">
              <w:r w:rsidRPr="00271904">
                <w:rPr>
                  <w:rStyle w:val="brackets-color1"/>
                  <w:rFonts w:ascii="ＭＳ 明朝" w:eastAsia="ＭＳ 明朝" w:hAnsi="ＭＳ 明朝" w:hint="eastAsia"/>
                  <w:color w:val="000000"/>
                  <w:sz w:val="20"/>
                </w:rPr>
                <w:t>第七十八条の二第四項第五号の三</w:t>
              </w:r>
            </w:hyperlink>
            <w:r w:rsidRPr="00271904">
              <w:rPr>
                <w:rStyle w:val="brackets-color1"/>
                <w:rFonts w:ascii="ＭＳ 明朝" w:eastAsia="ＭＳ 明朝" w:hAnsi="ＭＳ 明朝" w:hint="eastAsia"/>
                <w:color w:val="000000"/>
                <w:sz w:val="20"/>
              </w:rPr>
              <w:t>、</w:t>
            </w:r>
            <w:hyperlink r:id="rId20" w:history="1">
              <w:r w:rsidRPr="00271904">
                <w:rPr>
                  <w:rStyle w:val="brackets-color1"/>
                  <w:rFonts w:ascii="ＭＳ 明朝" w:eastAsia="ＭＳ 明朝" w:hAnsi="ＭＳ 明朝" w:hint="eastAsia"/>
                  <w:color w:val="000000"/>
                  <w:sz w:val="20"/>
                </w:rPr>
                <w:t>第七十九条第二項第四号の三</w:t>
              </w:r>
            </w:hyperlink>
            <w:r w:rsidRPr="00271904">
              <w:rPr>
                <w:rStyle w:val="brackets-color1"/>
                <w:rFonts w:ascii="ＭＳ 明朝" w:eastAsia="ＭＳ 明朝" w:hAnsi="ＭＳ 明朝" w:hint="eastAsia"/>
                <w:color w:val="000000"/>
                <w:sz w:val="20"/>
              </w:rPr>
              <w:t>、</w:t>
            </w:r>
            <w:hyperlink r:id="rId21" w:history="1">
              <w:r w:rsidRPr="00271904">
                <w:rPr>
                  <w:rStyle w:val="brackets-color1"/>
                  <w:rFonts w:ascii="ＭＳ 明朝" w:eastAsia="ＭＳ 明朝" w:hAnsi="ＭＳ 明朝" w:hint="eastAsia"/>
                  <w:color w:val="000000"/>
                  <w:sz w:val="20"/>
                </w:rPr>
                <w:t>第九十四条第三項第五号の三</w:t>
              </w:r>
            </w:hyperlink>
            <w:r w:rsidRPr="00271904">
              <w:rPr>
                <w:rStyle w:val="brackets-color1"/>
                <w:rFonts w:ascii="ＭＳ 明朝" w:eastAsia="ＭＳ 明朝" w:hAnsi="ＭＳ 明朝" w:hint="eastAsia"/>
                <w:color w:val="000000"/>
                <w:sz w:val="20"/>
              </w:rPr>
              <w:t>、</w:t>
            </w:r>
            <w:hyperlink r:id="rId22" w:history="1">
              <w:r w:rsidRPr="00271904">
                <w:rPr>
                  <w:rStyle w:val="brackets-color1"/>
                  <w:rFonts w:ascii="ＭＳ 明朝" w:eastAsia="ＭＳ 明朝" w:hAnsi="ＭＳ 明朝" w:hint="eastAsia"/>
                  <w:color w:val="000000"/>
                  <w:sz w:val="20"/>
                </w:rPr>
                <w:t>第百七条第三項第七号</w:t>
              </w:r>
            </w:hyperlink>
            <w:r w:rsidRPr="00271904">
              <w:rPr>
                <w:rStyle w:val="brackets-color1"/>
                <w:rFonts w:ascii="ＭＳ 明朝" w:eastAsia="ＭＳ 明朝" w:hAnsi="ＭＳ 明朝" w:hint="eastAsia"/>
                <w:color w:val="000000"/>
                <w:sz w:val="20"/>
              </w:rPr>
              <w:t>、</w:t>
            </w:r>
            <w:hyperlink r:id="rId23" w:history="1">
              <w:r w:rsidRPr="00271904">
                <w:rPr>
                  <w:rStyle w:val="brackets-color1"/>
                  <w:rFonts w:ascii="ＭＳ 明朝" w:eastAsia="ＭＳ 明朝" w:hAnsi="ＭＳ 明朝" w:hint="eastAsia"/>
                  <w:color w:val="000000"/>
                  <w:sz w:val="20"/>
                </w:rPr>
                <w:t>第百十五条の二第二項第五号の三</w:t>
              </w:r>
            </w:hyperlink>
            <w:r w:rsidRPr="00271904">
              <w:rPr>
                <w:rStyle w:val="brackets-color1"/>
                <w:rFonts w:ascii="ＭＳ 明朝" w:eastAsia="ＭＳ 明朝" w:hAnsi="ＭＳ 明朝" w:hint="eastAsia"/>
                <w:color w:val="000000"/>
                <w:sz w:val="20"/>
              </w:rPr>
              <w:t>、</w:t>
            </w:r>
            <w:hyperlink r:id="rId24" w:history="1">
              <w:r w:rsidRPr="00271904">
                <w:rPr>
                  <w:rStyle w:val="brackets-color1"/>
                  <w:rFonts w:ascii="ＭＳ 明朝" w:eastAsia="ＭＳ 明朝" w:hAnsi="ＭＳ 明朝" w:hint="eastAsia"/>
                  <w:color w:val="000000"/>
                  <w:sz w:val="20"/>
                </w:rPr>
                <w:t>第百十五条の十二第二項第五号の三</w:t>
              </w:r>
            </w:hyperlink>
            <w:r w:rsidRPr="00271904">
              <w:rPr>
                <w:rStyle w:val="brackets-color1"/>
                <w:rFonts w:ascii="ＭＳ 明朝" w:eastAsia="ＭＳ 明朝" w:hAnsi="ＭＳ 明朝" w:hint="eastAsia"/>
                <w:color w:val="000000"/>
                <w:sz w:val="20"/>
              </w:rPr>
              <w:t>及び</w:t>
            </w:r>
            <w:hyperlink r:id="rId25" w:history="1">
              <w:r w:rsidRPr="00271904">
                <w:rPr>
                  <w:rStyle w:val="brackets-color1"/>
                  <w:rFonts w:ascii="ＭＳ 明朝" w:eastAsia="ＭＳ 明朝" w:hAnsi="ＭＳ 明朝" w:hint="eastAsia"/>
                  <w:color w:val="000000"/>
                  <w:sz w:val="20"/>
                </w:rPr>
                <w:t>第百十五条の二十二第二項第四号の三</w:t>
              </w:r>
            </w:hyperlink>
            <w:r w:rsidRPr="00271904">
              <w:rPr>
                <w:rStyle w:val="brackets-color1"/>
                <w:rFonts w:ascii="ＭＳ 明朝" w:eastAsia="ＭＳ 明朝" w:hAnsi="ＭＳ 明朝" w:hint="eastAsia"/>
                <w:color w:val="000000"/>
                <w:sz w:val="20"/>
              </w:rPr>
              <w:t>において同じ。)</w:t>
            </w:r>
            <w:r w:rsidRPr="00271904">
              <w:rPr>
                <w:rStyle w:val="p"/>
                <w:rFonts w:ascii="ＭＳ 明朝" w:eastAsia="ＭＳ 明朝" w:hAnsi="ＭＳ 明朝" w:hint="eastAsia"/>
                <w:color w:val="000000"/>
                <w:sz w:val="20"/>
              </w:rPr>
              <w:t>を引き続き滞納している者であるとき。</w:t>
            </w:r>
          </w:p>
          <w:p w14:paraId="27FC1A5C"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六</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w:t>
            </w:r>
            <w:r w:rsidRPr="00271904">
              <w:rPr>
                <w:rStyle w:val="brackets-color1"/>
                <w:rFonts w:ascii="ＭＳ 明朝" w:eastAsia="ＭＳ 明朝" w:hAnsi="ＭＳ 明朝" w:hint="eastAsia"/>
                <w:color w:val="000000"/>
                <w:sz w:val="20"/>
              </w:rPr>
              <w:t>(特定施設入居者生活介護に係る指定の申請者を除く。)</w:t>
            </w:r>
            <w:r w:rsidRPr="00271904">
              <w:rPr>
                <w:rStyle w:val="p"/>
                <w:rFonts w:ascii="ＭＳ 明朝" w:eastAsia="ＭＳ 明朝" w:hAnsi="ＭＳ 明朝" w:hint="eastAsia"/>
                <w:color w:val="000000"/>
                <w:sz w:val="20"/>
              </w:rPr>
              <w:t>が、</w:t>
            </w:r>
            <w:hyperlink r:id="rId26" w:history="1">
              <w:r w:rsidRPr="00271904">
                <w:rPr>
                  <w:rStyle w:val="a3"/>
                  <w:rFonts w:ascii="ＭＳ 明朝" w:eastAsia="ＭＳ 明朝" w:hAnsi="ＭＳ 明朝" w:hint="eastAsia"/>
                  <w:color w:val="000000"/>
                  <w:sz w:val="20"/>
                  <w:u w:val="none"/>
                </w:rPr>
                <w:t>第七十七条第一項</w:t>
              </w:r>
            </w:hyperlink>
            <w:r w:rsidRPr="00271904">
              <w:rPr>
                <w:rStyle w:val="p"/>
                <w:rFonts w:ascii="ＭＳ 明朝" w:eastAsia="ＭＳ 明朝" w:hAnsi="ＭＳ 明朝" w:hint="eastAsia"/>
                <w:color w:val="000000"/>
                <w:sz w:val="20"/>
              </w:rPr>
              <w:t>又は</w:t>
            </w:r>
            <w:hyperlink r:id="rId27" w:history="1">
              <w:r w:rsidRPr="00271904">
                <w:rPr>
                  <w:rStyle w:val="a3"/>
                  <w:rFonts w:ascii="ＭＳ 明朝" w:eastAsia="ＭＳ 明朝" w:hAnsi="ＭＳ 明朝" w:hint="eastAsia"/>
                  <w:color w:val="000000"/>
                  <w:sz w:val="20"/>
                  <w:u w:val="none"/>
                </w:rPr>
                <w:t>第百十五条の三十五第六項</w:t>
              </w:r>
            </w:hyperlink>
            <w:r w:rsidRPr="00271904">
              <w:rPr>
                <w:rStyle w:val="p"/>
                <w:rFonts w:ascii="ＭＳ 明朝" w:eastAsia="ＭＳ 明朝" w:hAnsi="ＭＳ 明朝" w:hint="eastAsia"/>
                <w:color w:val="000000"/>
                <w:sz w:val="20"/>
              </w:rPr>
              <w:t>の規定により指定</w:t>
            </w:r>
            <w:r w:rsidRPr="00271904">
              <w:rPr>
                <w:rStyle w:val="brackets-color1"/>
                <w:rFonts w:ascii="ＭＳ 明朝" w:eastAsia="ＭＳ 明朝" w:hAnsi="ＭＳ 明朝" w:hint="eastAsia"/>
                <w:color w:val="000000"/>
                <w:sz w:val="20"/>
              </w:rPr>
              <w:t>(特定施設入居者生活介護に係る指定を除く。)</w:t>
            </w:r>
            <w:r w:rsidRPr="00271904">
              <w:rPr>
                <w:rStyle w:val="p"/>
                <w:rFonts w:ascii="ＭＳ 明朝" w:eastAsia="ＭＳ 明朝" w:hAnsi="ＭＳ 明朝" w:hint="eastAsia"/>
                <w:color w:val="000000"/>
                <w:sz w:val="20"/>
              </w:rPr>
              <w:t>を取り消され、その取消しの日から起算して五年を経過しない者</w:t>
            </w:r>
            <w:r w:rsidRPr="00271904">
              <w:rPr>
                <w:rStyle w:val="brackets-color1"/>
                <w:rFonts w:ascii="ＭＳ 明朝" w:eastAsia="ＭＳ 明朝" w:hAnsi="ＭＳ 明朝" w:hint="eastAsia"/>
                <w:color w:val="000000"/>
                <w:sz w:val="20"/>
              </w:rPr>
              <w:t>(当該指定を取り消された者が法人である場合においては、当該取消しの処分に係る</w:t>
            </w:r>
            <w:hyperlink r:id="rId28" w:history="1">
              <w:r w:rsidRPr="00271904">
                <w:rPr>
                  <w:rStyle w:val="brackets-color1"/>
                  <w:rFonts w:ascii="ＭＳ 明朝" w:eastAsia="ＭＳ 明朝" w:hAnsi="ＭＳ 明朝" w:hint="eastAsia"/>
                  <w:color w:val="000000"/>
                  <w:sz w:val="20"/>
                </w:rPr>
                <w:t>行政手続法第十五条</w:t>
              </w:r>
            </w:hyperlink>
            <w:r w:rsidRPr="00271904">
              <w:rPr>
                <w:rStyle w:val="brackets-color1"/>
                <w:rFonts w:ascii="ＭＳ 明朝" w:eastAsia="ＭＳ 明朝" w:hAnsi="ＭＳ 明朝" w:hint="eastAsia"/>
                <w:color w:val="000000"/>
                <w:sz w:val="20"/>
              </w:rPr>
              <w:t>の規定による通知があった日前六十日以内に当該法人の役員</w:t>
            </w:r>
            <w:r w:rsidRPr="00271904">
              <w:rPr>
                <w:rStyle w:val="brackets-color2"/>
                <w:rFonts w:ascii="ＭＳ 明朝" w:eastAsia="ＭＳ 明朝" w:hAnsi="ＭＳ 明朝" w:hint="eastAsia"/>
                <w:color w:val="000000"/>
                <w:sz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hyperlink r:id="rId29" w:history="1">
              <w:r w:rsidRPr="00271904">
                <w:rPr>
                  <w:rStyle w:val="brackets-color2"/>
                  <w:rFonts w:ascii="ＭＳ 明朝" w:eastAsia="ＭＳ 明朝" w:hAnsi="ＭＳ 明朝" w:hint="eastAsia"/>
                  <w:color w:val="000000"/>
                  <w:sz w:val="20"/>
                </w:rPr>
                <w:t>第五節</w:t>
              </w:r>
            </w:hyperlink>
            <w:r w:rsidRPr="00271904">
              <w:rPr>
                <w:rStyle w:val="brackets-color2"/>
                <w:rFonts w:ascii="ＭＳ 明朝" w:eastAsia="ＭＳ 明朝" w:hAnsi="ＭＳ 明朝" w:hint="eastAsia"/>
                <w:color w:val="000000"/>
                <w:sz w:val="20"/>
              </w:rPr>
              <w:t>及び</w:t>
            </w:r>
            <w:hyperlink r:id="rId30" w:history="1">
              <w:r w:rsidRPr="00271904">
                <w:rPr>
                  <w:rStyle w:val="brackets-color2"/>
                  <w:rFonts w:ascii="ＭＳ 明朝" w:eastAsia="ＭＳ 明朝" w:hAnsi="ＭＳ 明朝" w:hint="eastAsia"/>
                  <w:color w:val="000000"/>
                  <w:sz w:val="20"/>
                </w:rPr>
                <w:t>第二百三条第二項</w:t>
              </w:r>
            </w:hyperlink>
            <w:r w:rsidRPr="00271904">
              <w:rPr>
                <w:rStyle w:val="brackets-color2"/>
                <w:rFonts w:ascii="ＭＳ 明朝" w:eastAsia="ＭＳ 明朝" w:hAnsi="ＭＳ 明朝" w:hint="eastAsia"/>
                <w:color w:val="000000"/>
                <w:sz w:val="20"/>
              </w:rPr>
              <w:t>において同じ。)</w:t>
            </w:r>
            <w:r w:rsidRPr="00271904">
              <w:rPr>
                <w:rStyle w:val="brackets-color1"/>
                <w:rFonts w:ascii="ＭＳ 明朝" w:eastAsia="ＭＳ 明朝" w:hAnsi="ＭＳ 明朝" w:hint="eastAsia"/>
                <w:color w:val="000000"/>
                <w:sz w:val="20"/>
              </w:rPr>
              <w:t>又はその事業所を管理する者その他の政令で定める使用人</w:t>
            </w:r>
            <w:r w:rsidRPr="00271904">
              <w:rPr>
                <w:rStyle w:val="brackets-color2"/>
                <w:rFonts w:ascii="ＭＳ 明朝" w:eastAsia="ＭＳ 明朝" w:hAnsi="ＭＳ 明朝" w:hint="eastAsia"/>
                <w:color w:val="000000"/>
                <w:sz w:val="20"/>
              </w:rPr>
              <w:t>(以下「役員等」という。)</w:t>
            </w:r>
            <w:r w:rsidRPr="00271904">
              <w:rPr>
                <w:rStyle w:val="brackets-color1"/>
                <w:rFonts w:ascii="ＭＳ 明朝" w:eastAsia="ＭＳ 明朝" w:hAnsi="ＭＳ 明朝" w:hint="eastAsia"/>
                <w:color w:val="000000"/>
                <w:sz w:val="20"/>
              </w:rPr>
              <w:t>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271904">
              <w:rPr>
                <w:rStyle w:val="p"/>
                <w:rFonts w:ascii="ＭＳ 明朝" w:eastAsia="ＭＳ 明朝" w:hAnsi="ＭＳ 明朝" w:hint="eastAsia"/>
                <w:color w:val="000000"/>
                <w:sz w:val="20"/>
              </w:rPr>
              <w:t>であるとき。ただし、当該指定の取消しが、指定居宅サービス事業者の指定の取消しのうち当該指定の取消しの処分の理由となっ</w:t>
            </w:r>
            <w:r w:rsidRPr="00271904">
              <w:rPr>
                <w:rStyle w:val="p"/>
                <w:rFonts w:ascii="ＭＳ 明朝" w:eastAsia="ＭＳ 明朝" w:hAnsi="ＭＳ 明朝" w:hint="eastAsia"/>
                <w:color w:val="000000"/>
                <w:sz w:val="20"/>
              </w:rPr>
              <w:lastRenderedPageBreak/>
              <w:t>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w:t>
            </w:r>
            <w:hyperlink r:id="rId31" w:history="1">
              <w:r w:rsidRPr="00271904">
                <w:rPr>
                  <w:rStyle w:val="a3"/>
                  <w:rFonts w:ascii="ＭＳ 明朝" w:eastAsia="ＭＳ 明朝" w:hAnsi="ＭＳ 明朝" w:hint="eastAsia"/>
                  <w:color w:val="000000"/>
                  <w:sz w:val="20"/>
                  <w:u w:val="none"/>
                </w:rPr>
                <w:t>この号本文</w:t>
              </w:r>
            </w:hyperlink>
            <w:r w:rsidRPr="00271904">
              <w:rPr>
                <w:rStyle w:val="p"/>
                <w:rFonts w:ascii="ＭＳ 明朝" w:eastAsia="ＭＳ 明朝" w:hAnsi="ＭＳ 明朝" w:hint="eastAsia"/>
                <w:color w:val="000000"/>
                <w:sz w:val="20"/>
              </w:rPr>
              <w:t>に規定する指定の取消しに該当しないこととすることが相当であると認められるものとして厚生労働省令で定めるものに該当する場合を除く。</w:t>
            </w:r>
          </w:p>
          <w:p w14:paraId="0D8BFC17"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六の二</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w:t>
            </w:r>
            <w:r w:rsidRPr="00271904">
              <w:rPr>
                <w:rStyle w:val="brackets-color1"/>
                <w:rFonts w:ascii="ＭＳ 明朝" w:eastAsia="ＭＳ 明朝" w:hAnsi="ＭＳ 明朝" w:hint="eastAsia"/>
                <w:color w:val="000000"/>
                <w:sz w:val="20"/>
              </w:rPr>
              <w:t>(特定施設入居者生活介護に係る指定の申請者に限る。)</w:t>
            </w:r>
            <w:r w:rsidRPr="00271904">
              <w:rPr>
                <w:rStyle w:val="p"/>
                <w:rFonts w:ascii="ＭＳ 明朝" w:eastAsia="ＭＳ 明朝" w:hAnsi="ＭＳ 明朝" w:hint="eastAsia"/>
                <w:color w:val="000000"/>
                <w:sz w:val="20"/>
              </w:rPr>
              <w:t>が、</w:t>
            </w:r>
            <w:hyperlink r:id="rId32" w:history="1">
              <w:r w:rsidRPr="00271904">
                <w:rPr>
                  <w:rStyle w:val="a3"/>
                  <w:rFonts w:ascii="ＭＳ 明朝" w:eastAsia="ＭＳ 明朝" w:hAnsi="ＭＳ 明朝" w:hint="eastAsia"/>
                  <w:color w:val="000000"/>
                  <w:sz w:val="20"/>
                  <w:u w:val="none"/>
                </w:rPr>
                <w:t>第七十七条第一項</w:t>
              </w:r>
            </w:hyperlink>
            <w:r w:rsidRPr="00271904">
              <w:rPr>
                <w:rStyle w:val="p"/>
                <w:rFonts w:ascii="ＭＳ 明朝" w:eastAsia="ＭＳ 明朝" w:hAnsi="ＭＳ 明朝" w:hint="eastAsia"/>
                <w:color w:val="000000"/>
                <w:sz w:val="20"/>
              </w:rPr>
              <w:t>又は</w:t>
            </w:r>
            <w:hyperlink r:id="rId33" w:history="1">
              <w:r w:rsidRPr="00271904">
                <w:rPr>
                  <w:rStyle w:val="a3"/>
                  <w:rFonts w:ascii="ＭＳ 明朝" w:eastAsia="ＭＳ 明朝" w:hAnsi="ＭＳ 明朝" w:hint="eastAsia"/>
                  <w:color w:val="000000"/>
                  <w:sz w:val="20"/>
                  <w:u w:val="none"/>
                </w:rPr>
                <w:t>第百十五条の三十五第六項</w:t>
              </w:r>
            </w:hyperlink>
            <w:r w:rsidRPr="00271904">
              <w:rPr>
                <w:rStyle w:val="p"/>
                <w:rFonts w:ascii="ＭＳ 明朝" w:eastAsia="ＭＳ 明朝" w:hAnsi="ＭＳ 明朝" w:hint="eastAsia"/>
                <w:color w:val="000000"/>
                <w:sz w:val="20"/>
              </w:rPr>
              <w:t>の規定により指定</w:t>
            </w:r>
            <w:r w:rsidRPr="00271904">
              <w:rPr>
                <w:rStyle w:val="brackets-color1"/>
                <w:rFonts w:ascii="ＭＳ 明朝" w:eastAsia="ＭＳ 明朝" w:hAnsi="ＭＳ 明朝" w:hint="eastAsia"/>
                <w:color w:val="000000"/>
                <w:sz w:val="20"/>
              </w:rPr>
              <w:t>(特定施設入居者生活介護に係る指定に限る。)</w:t>
            </w:r>
            <w:r w:rsidRPr="00271904">
              <w:rPr>
                <w:rStyle w:val="p"/>
                <w:rFonts w:ascii="ＭＳ 明朝" w:eastAsia="ＭＳ 明朝" w:hAnsi="ＭＳ 明朝" w:hint="eastAsia"/>
                <w:color w:val="000000"/>
                <w:sz w:val="20"/>
              </w:rPr>
              <w:t>を取り消され、その取消しの日から起算して五年を経過しない者</w:t>
            </w:r>
            <w:r w:rsidRPr="00271904">
              <w:rPr>
                <w:rStyle w:val="brackets-color1"/>
                <w:rFonts w:ascii="ＭＳ 明朝" w:eastAsia="ＭＳ 明朝" w:hAnsi="ＭＳ 明朝" w:hint="eastAsia"/>
                <w:color w:val="000000"/>
                <w:sz w:val="20"/>
              </w:rPr>
              <w:t>(当該指定を取り消された者が法人である場合においては、当該取消しの処分に係る</w:t>
            </w:r>
            <w:hyperlink r:id="rId34" w:history="1">
              <w:r w:rsidRPr="00271904">
                <w:rPr>
                  <w:rStyle w:val="brackets-color1"/>
                  <w:rFonts w:ascii="ＭＳ 明朝" w:eastAsia="ＭＳ 明朝" w:hAnsi="ＭＳ 明朝" w:hint="eastAsia"/>
                  <w:color w:val="000000"/>
                  <w:sz w:val="20"/>
                </w:rPr>
                <w:t>行政手続法第十五条</w:t>
              </w:r>
            </w:hyperlink>
            <w:r w:rsidRPr="00271904">
              <w:rPr>
                <w:rStyle w:val="brackets-color1"/>
                <w:rFonts w:ascii="ＭＳ 明朝" w:eastAsia="ＭＳ 明朝" w:hAnsi="ＭＳ 明朝" w:hint="eastAsia"/>
                <w:color w:val="000000"/>
                <w:sz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271904">
              <w:rPr>
                <w:rStyle w:val="p"/>
                <w:rFonts w:ascii="ＭＳ 明朝" w:eastAsia="ＭＳ 明朝" w:hAnsi="ＭＳ 明朝" w:hint="eastAsia"/>
                <w:color w:val="000000"/>
                <w:sz w:val="20"/>
              </w:rPr>
              <w:t>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w:t>
            </w:r>
            <w:hyperlink r:id="rId35" w:history="1">
              <w:r w:rsidRPr="00271904">
                <w:rPr>
                  <w:rStyle w:val="a3"/>
                  <w:rFonts w:ascii="ＭＳ 明朝" w:eastAsia="ＭＳ 明朝" w:hAnsi="ＭＳ 明朝" w:hint="eastAsia"/>
                  <w:color w:val="000000"/>
                  <w:sz w:val="20"/>
                  <w:u w:val="none"/>
                </w:rPr>
                <w:t>この号本文</w:t>
              </w:r>
            </w:hyperlink>
            <w:r w:rsidRPr="00271904">
              <w:rPr>
                <w:rStyle w:val="p"/>
                <w:rFonts w:ascii="ＭＳ 明朝" w:eastAsia="ＭＳ 明朝" w:hAnsi="ＭＳ 明朝" w:hint="eastAsia"/>
                <w:color w:val="000000"/>
                <w:sz w:val="20"/>
              </w:rPr>
              <w:t>に規定する指定の取消しに該当しないこととすることが相当であると認められるものとして厚生労働省令で定めるものに該当する場合を除く。</w:t>
            </w:r>
          </w:p>
          <w:p w14:paraId="4E52A877"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六の三</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申請者と密接な関係を有する者</w:t>
            </w:r>
            <w:r w:rsidRPr="00271904">
              <w:rPr>
                <w:rStyle w:val="brackets-color1"/>
                <w:rFonts w:ascii="ＭＳ 明朝" w:eastAsia="ＭＳ 明朝" w:hAnsi="ＭＳ 明朝" w:hint="eastAsia"/>
                <w:color w:val="000000"/>
                <w:sz w:val="20"/>
              </w:rPr>
              <w:t>(申請者</w:t>
            </w:r>
            <w:r w:rsidRPr="00271904">
              <w:rPr>
                <w:rStyle w:val="brackets-color2"/>
                <w:rFonts w:ascii="ＭＳ 明朝" w:eastAsia="ＭＳ 明朝" w:hAnsi="ＭＳ 明朝" w:hint="eastAsia"/>
                <w:color w:val="000000"/>
                <w:sz w:val="20"/>
              </w:rPr>
              <w:t>(法人に限る。以下この号において同じ。)</w:t>
            </w:r>
            <w:r w:rsidRPr="00271904">
              <w:rPr>
                <w:rStyle w:val="brackets-color1"/>
                <w:rFonts w:ascii="ＭＳ 明朝" w:eastAsia="ＭＳ 明朝" w:hAnsi="ＭＳ 明朝" w:hint="eastAsia"/>
                <w:color w:val="000000"/>
                <w:sz w:val="20"/>
              </w:rPr>
              <w:t>の株式の所有その他の事由を通じて当該申請者の事業を実質的に支配し、若しくはその事業に重要な影響を与える関係にある者として厚生労働省令で定めるもの</w:t>
            </w:r>
            <w:r w:rsidRPr="00271904">
              <w:rPr>
                <w:rStyle w:val="brackets-color2"/>
                <w:rFonts w:ascii="ＭＳ 明朝" w:eastAsia="ＭＳ 明朝" w:hAnsi="ＭＳ 明朝" w:hint="eastAsia"/>
                <w:color w:val="000000"/>
                <w:sz w:val="20"/>
              </w:rPr>
              <w:t>(以下この号において「申請者の親会社等」という。)</w:t>
            </w:r>
            <w:r w:rsidRPr="00271904">
              <w:rPr>
                <w:rStyle w:val="brackets-color1"/>
                <w:rFonts w:ascii="ＭＳ 明朝" w:eastAsia="ＭＳ 明朝" w:hAnsi="ＭＳ 明朝" w:hint="eastAsia"/>
                <w:color w:val="000000"/>
                <w:sz w:val="20"/>
              </w:rPr>
              <w:t>、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w:t>
            </w:r>
            <w:r w:rsidRPr="00271904">
              <w:rPr>
                <w:rStyle w:val="p"/>
                <w:rFonts w:ascii="ＭＳ 明朝" w:eastAsia="ＭＳ 明朝" w:hAnsi="ＭＳ 明朝" w:hint="eastAsia"/>
                <w:color w:val="000000"/>
                <w:sz w:val="20"/>
              </w:rPr>
              <w:t>が、</w:t>
            </w:r>
            <w:hyperlink r:id="rId36" w:history="1">
              <w:r w:rsidRPr="00271904">
                <w:rPr>
                  <w:rStyle w:val="a3"/>
                  <w:rFonts w:ascii="ＭＳ 明朝" w:eastAsia="ＭＳ 明朝" w:hAnsi="ＭＳ 明朝" w:hint="eastAsia"/>
                  <w:color w:val="000000"/>
                  <w:sz w:val="20"/>
                  <w:u w:val="none"/>
                </w:rPr>
                <w:t>第七十七条第一項</w:t>
              </w:r>
            </w:hyperlink>
            <w:r w:rsidRPr="00271904">
              <w:rPr>
                <w:rStyle w:val="p"/>
                <w:rFonts w:ascii="ＭＳ 明朝" w:eastAsia="ＭＳ 明朝" w:hAnsi="ＭＳ 明朝" w:hint="eastAsia"/>
                <w:color w:val="000000"/>
                <w:sz w:val="20"/>
              </w:rPr>
              <w:t>又は</w:t>
            </w:r>
            <w:hyperlink r:id="rId37" w:history="1">
              <w:r w:rsidRPr="00271904">
                <w:rPr>
                  <w:rStyle w:val="a3"/>
                  <w:rFonts w:ascii="ＭＳ 明朝" w:eastAsia="ＭＳ 明朝" w:hAnsi="ＭＳ 明朝" w:hint="eastAsia"/>
                  <w:color w:val="000000"/>
                  <w:sz w:val="20"/>
                  <w:u w:val="none"/>
                </w:rPr>
                <w:t>第百十五条の三十五第六項</w:t>
              </w:r>
            </w:hyperlink>
            <w:r w:rsidRPr="00271904">
              <w:rPr>
                <w:rStyle w:val="p"/>
                <w:rFonts w:ascii="ＭＳ 明朝" w:eastAsia="ＭＳ 明朝" w:hAnsi="ＭＳ 明朝" w:hint="eastAsia"/>
                <w:color w:val="000000"/>
                <w:sz w:val="20"/>
              </w:rPr>
              <w:t>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w:t>
            </w:r>
            <w:hyperlink r:id="rId38" w:history="1">
              <w:r w:rsidRPr="00271904">
                <w:rPr>
                  <w:rStyle w:val="a3"/>
                  <w:rFonts w:ascii="ＭＳ 明朝" w:eastAsia="ＭＳ 明朝" w:hAnsi="ＭＳ 明朝" w:hint="eastAsia"/>
                  <w:color w:val="000000"/>
                  <w:sz w:val="20"/>
                  <w:u w:val="none"/>
                </w:rPr>
                <w:t>この号本文</w:t>
              </w:r>
            </w:hyperlink>
            <w:r w:rsidRPr="00271904">
              <w:rPr>
                <w:rStyle w:val="p"/>
                <w:rFonts w:ascii="ＭＳ 明朝" w:eastAsia="ＭＳ 明朝" w:hAnsi="ＭＳ 明朝" w:hint="eastAsia"/>
                <w:color w:val="000000"/>
                <w:sz w:val="20"/>
              </w:rPr>
              <w:t>に規定する指定の取消しに該当しないこととすることが相当であると認められるものとして厚生労働省令で定めるものに該当する場合を除く。</w:t>
            </w:r>
          </w:p>
          <w:p w14:paraId="5415BA37"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七</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w:t>
            </w:r>
            <w:hyperlink r:id="rId39" w:history="1">
              <w:r w:rsidRPr="00271904">
                <w:rPr>
                  <w:rStyle w:val="a3"/>
                  <w:rFonts w:ascii="ＭＳ 明朝" w:eastAsia="ＭＳ 明朝" w:hAnsi="ＭＳ 明朝" w:hint="eastAsia"/>
                  <w:color w:val="000000"/>
                  <w:sz w:val="20"/>
                  <w:u w:val="none"/>
                </w:rPr>
                <w:t>第七十七条第一項</w:t>
              </w:r>
            </w:hyperlink>
            <w:r w:rsidRPr="00271904">
              <w:rPr>
                <w:rStyle w:val="p"/>
                <w:rFonts w:ascii="ＭＳ 明朝" w:eastAsia="ＭＳ 明朝" w:hAnsi="ＭＳ 明朝" w:hint="eastAsia"/>
                <w:color w:val="000000"/>
                <w:sz w:val="20"/>
              </w:rPr>
              <w:t>又は</w:t>
            </w:r>
            <w:hyperlink r:id="rId40" w:history="1">
              <w:r w:rsidRPr="00271904">
                <w:rPr>
                  <w:rStyle w:val="a3"/>
                  <w:rFonts w:ascii="ＭＳ 明朝" w:eastAsia="ＭＳ 明朝" w:hAnsi="ＭＳ 明朝" w:hint="eastAsia"/>
                  <w:color w:val="000000"/>
                  <w:sz w:val="20"/>
                  <w:u w:val="none"/>
                </w:rPr>
                <w:t>第百十五条の三十五第六項</w:t>
              </w:r>
            </w:hyperlink>
            <w:r w:rsidRPr="00271904">
              <w:rPr>
                <w:rStyle w:val="p"/>
                <w:rFonts w:ascii="ＭＳ 明朝" w:eastAsia="ＭＳ 明朝" w:hAnsi="ＭＳ 明朝" w:hint="eastAsia"/>
                <w:color w:val="000000"/>
                <w:sz w:val="20"/>
              </w:rPr>
              <w:t>の規定による指定の取消しの処分に係る</w:t>
            </w:r>
            <w:hyperlink r:id="rId41" w:history="1">
              <w:r w:rsidRPr="00271904">
                <w:rPr>
                  <w:rStyle w:val="a3"/>
                  <w:rFonts w:ascii="ＭＳ 明朝" w:eastAsia="ＭＳ 明朝" w:hAnsi="ＭＳ 明朝" w:hint="eastAsia"/>
                  <w:color w:val="000000"/>
                  <w:sz w:val="20"/>
                  <w:u w:val="none"/>
                </w:rPr>
                <w:t>行政手続法第十五条</w:t>
              </w:r>
            </w:hyperlink>
            <w:r w:rsidRPr="00271904">
              <w:rPr>
                <w:rStyle w:val="p"/>
                <w:rFonts w:ascii="ＭＳ 明朝" w:eastAsia="ＭＳ 明朝" w:hAnsi="ＭＳ 明朝" w:hint="eastAsia"/>
                <w:color w:val="000000"/>
                <w:sz w:val="20"/>
              </w:rPr>
              <w:t>の規定による通知があった日から当該処分をする日又は処分をしないことを決定する日までの間に</w:t>
            </w:r>
            <w:hyperlink r:id="rId42" w:history="1">
              <w:r w:rsidRPr="00271904">
                <w:rPr>
                  <w:rStyle w:val="a3"/>
                  <w:rFonts w:ascii="ＭＳ 明朝" w:eastAsia="ＭＳ 明朝" w:hAnsi="ＭＳ 明朝" w:hint="eastAsia"/>
                  <w:color w:val="000000"/>
                  <w:sz w:val="20"/>
                  <w:u w:val="none"/>
                </w:rPr>
                <w:t>第七十五条第二項</w:t>
              </w:r>
            </w:hyperlink>
            <w:r w:rsidRPr="00271904">
              <w:rPr>
                <w:rStyle w:val="p"/>
                <w:rFonts w:ascii="ＭＳ 明朝" w:eastAsia="ＭＳ 明朝" w:hAnsi="ＭＳ 明朝" w:hint="eastAsia"/>
                <w:color w:val="000000"/>
                <w:sz w:val="20"/>
              </w:rPr>
              <w:t>の規定による事業の廃止の届出をした者</w:t>
            </w:r>
            <w:r w:rsidRPr="00271904">
              <w:rPr>
                <w:rStyle w:val="brackets-color1"/>
                <w:rFonts w:ascii="ＭＳ 明朝" w:eastAsia="ＭＳ 明朝" w:hAnsi="ＭＳ 明朝" w:hint="eastAsia"/>
                <w:color w:val="000000"/>
                <w:sz w:val="20"/>
              </w:rPr>
              <w:t>(当該事業の廃止について相当の理由がある者を除く。)</w:t>
            </w:r>
            <w:r w:rsidRPr="00271904">
              <w:rPr>
                <w:rStyle w:val="p"/>
                <w:rFonts w:ascii="ＭＳ 明朝" w:eastAsia="ＭＳ 明朝" w:hAnsi="ＭＳ 明朝" w:hint="eastAsia"/>
                <w:color w:val="000000"/>
                <w:sz w:val="20"/>
              </w:rPr>
              <w:t>で、当該届出の日から起算して五年を経過しないものであるとき。</w:t>
            </w:r>
          </w:p>
          <w:p w14:paraId="6095B9C7"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七の二</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w:t>
            </w:r>
            <w:hyperlink r:id="rId43" w:history="1">
              <w:r w:rsidRPr="00271904">
                <w:rPr>
                  <w:rStyle w:val="a3"/>
                  <w:rFonts w:ascii="ＭＳ 明朝" w:eastAsia="ＭＳ 明朝" w:hAnsi="ＭＳ 明朝" w:hint="eastAsia"/>
                  <w:color w:val="000000"/>
                  <w:sz w:val="20"/>
                  <w:u w:val="none"/>
                </w:rPr>
                <w:t>第七十六条第一項</w:t>
              </w:r>
            </w:hyperlink>
            <w:r w:rsidRPr="00271904">
              <w:rPr>
                <w:rStyle w:val="p"/>
                <w:rFonts w:ascii="ＭＳ 明朝" w:eastAsia="ＭＳ 明朝" w:hAnsi="ＭＳ 明朝" w:hint="eastAsia"/>
                <w:color w:val="000000"/>
                <w:sz w:val="20"/>
              </w:rPr>
              <w:t>の規定による検査が行われた日から聴聞決定予定日</w:t>
            </w:r>
            <w:r w:rsidRPr="00271904">
              <w:rPr>
                <w:rStyle w:val="brackets-color1"/>
                <w:rFonts w:ascii="ＭＳ 明朝" w:eastAsia="ＭＳ 明朝" w:hAnsi="ＭＳ 明朝" w:hint="eastAsia"/>
                <w:color w:val="000000"/>
                <w:sz w:val="20"/>
              </w:rPr>
              <w:t>(当該検査の結果に基づき</w:t>
            </w:r>
            <w:hyperlink r:id="rId44" w:history="1">
              <w:r w:rsidRPr="00271904">
                <w:rPr>
                  <w:rStyle w:val="brackets-color1"/>
                  <w:rFonts w:ascii="ＭＳ 明朝" w:eastAsia="ＭＳ 明朝" w:hAnsi="ＭＳ 明朝" w:hint="eastAsia"/>
                  <w:color w:val="000000"/>
                  <w:sz w:val="20"/>
                </w:rPr>
                <w:t>第七十七条第一項</w:t>
              </w:r>
            </w:hyperlink>
            <w:r w:rsidRPr="00271904">
              <w:rPr>
                <w:rStyle w:val="brackets-color1"/>
                <w:rFonts w:ascii="ＭＳ 明朝" w:eastAsia="ＭＳ 明朝" w:hAnsi="ＭＳ 明朝" w:hint="eastAsia"/>
                <w:color w:val="000000"/>
                <w:sz w:val="20"/>
              </w:rPr>
              <w:t>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sidRPr="00271904">
              <w:rPr>
                <w:rStyle w:val="p"/>
                <w:rFonts w:ascii="ＭＳ 明朝" w:eastAsia="ＭＳ 明朝" w:hAnsi="ＭＳ 明朝" w:hint="eastAsia"/>
                <w:color w:val="000000"/>
                <w:sz w:val="20"/>
              </w:rPr>
              <w:t>までの間に</w:t>
            </w:r>
            <w:hyperlink r:id="rId45" w:history="1">
              <w:r w:rsidRPr="00271904">
                <w:rPr>
                  <w:rStyle w:val="a3"/>
                  <w:rFonts w:ascii="ＭＳ 明朝" w:eastAsia="ＭＳ 明朝" w:hAnsi="ＭＳ 明朝" w:hint="eastAsia"/>
                  <w:color w:val="000000"/>
                  <w:sz w:val="20"/>
                  <w:u w:val="none"/>
                </w:rPr>
                <w:t>第七十五条第二項</w:t>
              </w:r>
            </w:hyperlink>
            <w:r w:rsidRPr="00271904">
              <w:rPr>
                <w:rStyle w:val="p"/>
                <w:rFonts w:ascii="ＭＳ 明朝" w:eastAsia="ＭＳ 明朝" w:hAnsi="ＭＳ 明朝" w:hint="eastAsia"/>
                <w:color w:val="000000"/>
                <w:sz w:val="20"/>
              </w:rPr>
              <w:t>の規定による事業の廃止の届出をした者</w:t>
            </w:r>
            <w:r w:rsidRPr="00271904">
              <w:rPr>
                <w:rStyle w:val="brackets-color1"/>
                <w:rFonts w:ascii="ＭＳ 明朝" w:eastAsia="ＭＳ 明朝" w:hAnsi="ＭＳ 明朝" w:hint="eastAsia"/>
                <w:color w:val="000000"/>
                <w:sz w:val="20"/>
              </w:rPr>
              <w:t>(当該事業の廃止について相当の理由がある者を除く。)</w:t>
            </w:r>
            <w:r w:rsidRPr="00271904">
              <w:rPr>
                <w:rStyle w:val="p"/>
                <w:rFonts w:ascii="ＭＳ 明朝" w:eastAsia="ＭＳ 明朝" w:hAnsi="ＭＳ 明朝" w:hint="eastAsia"/>
                <w:color w:val="000000"/>
                <w:sz w:val="20"/>
              </w:rPr>
              <w:t>で、当該届出の日から起算して五年を経過しないものであるとき。</w:t>
            </w:r>
          </w:p>
          <w:p w14:paraId="6B04F36A"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八</w:t>
            </w:r>
            <w:r w:rsidRPr="00271904">
              <w:rPr>
                <w:rFonts w:ascii="ＭＳ 明朝" w:eastAsia="ＭＳ 明朝" w:hAnsi="ＭＳ 明朝" w:hint="eastAsia"/>
                <w:color w:val="000000"/>
                <w:sz w:val="20"/>
              </w:rPr>
              <w:t xml:space="preserve">　</w:t>
            </w:r>
            <w:hyperlink r:id="rId46" w:history="1">
              <w:r w:rsidRPr="00271904">
                <w:rPr>
                  <w:rStyle w:val="a3"/>
                  <w:rFonts w:ascii="ＭＳ 明朝" w:eastAsia="ＭＳ 明朝" w:hAnsi="ＭＳ 明朝" w:hint="eastAsia"/>
                  <w:color w:val="000000"/>
                  <w:sz w:val="20"/>
                  <w:u w:val="none"/>
                </w:rPr>
                <w:t>第七号</w:t>
              </w:r>
            </w:hyperlink>
            <w:r w:rsidRPr="00271904">
              <w:rPr>
                <w:rStyle w:val="p"/>
                <w:rFonts w:ascii="ＭＳ 明朝" w:eastAsia="ＭＳ 明朝" w:hAnsi="ＭＳ 明朝" w:hint="eastAsia"/>
                <w:color w:val="000000"/>
                <w:sz w:val="20"/>
              </w:rPr>
              <w:t>に規定する期間内に</w:t>
            </w:r>
            <w:hyperlink r:id="rId47" w:history="1">
              <w:r w:rsidRPr="00271904">
                <w:rPr>
                  <w:rStyle w:val="a3"/>
                  <w:rFonts w:ascii="ＭＳ 明朝" w:eastAsia="ＭＳ 明朝" w:hAnsi="ＭＳ 明朝" w:hint="eastAsia"/>
                  <w:color w:val="000000"/>
                  <w:sz w:val="20"/>
                  <w:u w:val="none"/>
                </w:rPr>
                <w:t>第七十五条第二項</w:t>
              </w:r>
            </w:hyperlink>
            <w:r w:rsidRPr="00271904">
              <w:rPr>
                <w:rStyle w:val="p"/>
                <w:rFonts w:ascii="ＭＳ 明朝" w:eastAsia="ＭＳ 明朝" w:hAnsi="ＭＳ 明朝" w:hint="eastAsia"/>
                <w:color w:val="000000"/>
                <w:sz w:val="20"/>
              </w:rPr>
              <w:t>の規定による事業の廃止の届出があった場合において、申請者が、</w:t>
            </w:r>
            <w:hyperlink r:id="rId48" w:history="1">
              <w:r w:rsidRPr="00271904">
                <w:rPr>
                  <w:rStyle w:val="a3"/>
                  <w:rFonts w:ascii="ＭＳ 明朝" w:eastAsia="ＭＳ 明朝" w:hAnsi="ＭＳ 明朝" w:hint="eastAsia"/>
                  <w:color w:val="000000"/>
                  <w:sz w:val="20"/>
                  <w:u w:val="none"/>
                </w:rPr>
                <w:t>同号</w:t>
              </w:r>
            </w:hyperlink>
            <w:r w:rsidRPr="00271904">
              <w:rPr>
                <w:rStyle w:val="p"/>
                <w:rFonts w:ascii="ＭＳ 明朝" w:eastAsia="ＭＳ 明朝" w:hAnsi="ＭＳ 明朝" w:hint="eastAsia"/>
                <w:color w:val="000000"/>
                <w:sz w:val="20"/>
              </w:rPr>
              <w:t>の通知の日前六十日以内に当該届出に係る法人</w:t>
            </w:r>
            <w:r w:rsidRPr="00271904">
              <w:rPr>
                <w:rStyle w:val="brackets-color1"/>
                <w:rFonts w:ascii="ＭＳ 明朝" w:eastAsia="ＭＳ 明朝" w:hAnsi="ＭＳ 明朝" w:hint="eastAsia"/>
                <w:color w:val="000000"/>
                <w:sz w:val="20"/>
              </w:rPr>
              <w:t>(当該事業の廃止について相当の理由がある法人を除く。)</w:t>
            </w:r>
            <w:r w:rsidRPr="00271904">
              <w:rPr>
                <w:rStyle w:val="p"/>
                <w:rFonts w:ascii="ＭＳ 明朝" w:eastAsia="ＭＳ 明朝" w:hAnsi="ＭＳ 明朝" w:hint="eastAsia"/>
                <w:color w:val="000000"/>
                <w:sz w:val="20"/>
              </w:rPr>
              <w:t>の役員等又は当該届出に係る法人でない事業所</w:t>
            </w:r>
            <w:r w:rsidRPr="00271904">
              <w:rPr>
                <w:rStyle w:val="brackets-color1"/>
                <w:rFonts w:ascii="ＭＳ 明朝" w:eastAsia="ＭＳ 明朝" w:hAnsi="ＭＳ 明朝" w:hint="eastAsia"/>
                <w:color w:val="000000"/>
                <w:sz w:val="20"/>
              </w:rPr>
              <w:t>(当該事業の廃止について相当の理由があるものを除く。)</w:t>
            </w:r>
            <w:r w:rsidRPr="00271904">
              <w:rPr>
                <w:rStyle w:val="p"/>
                <w:rFonts w:ascii="ＭＳ 明朝" w:eastAsia="ＭＳ 明朝" w:hAnsi="ＭＳ 明朝" w:hint="eastAsia"/>
                <w:color w:val="000000"/>
                <w:sz w:val="20"/>
              </w:rPr>
              <w:t>の管理者であった者で、当該届出の日から起算して五年を経過しないものであるとき。</w:t>
            </w:r>
          </w:p>
          <w:p w14:paraId="37FB0778"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九</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申請者が、指定の申請前五年以内に居宅サービス等に関し不正又は著しく不当な行為をした者であるとき。</w:t>
            </w:r>
          </w:p>
          <w:p w14:paraId="345A580B"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十</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w:t>
            </w:r>
            <w:r w:rsidRPr="00271904">
              <w:rPr>
                <w:rStyle w:val="brackets-color1"/>
                <w:rFonts w:ascii="ＭＳ 明朝" w:eastAsia="ＭＳ 明朝" w:hAnsi="ＭＳ 明朝" w:hint="eastAsia"/>
                <w:color w:val="000000"/>
                <w:sz w:val="20"/>
              </w:rPr>
              <w:t>(特定施設入居者生活介護に係る指定の申請者を除く。)</w:t>
            </w:r>
            <w:r w:rsidRPr="00271904">
              <w:rPr>
                <w:rStyle w:val="p"/>
                <w:rFonts w:ascii="ＭＳ 明朝" w:eastAsia="ＭＳ 明朝" w:hAnsi="ＭＳ 明朝" w:hint="eastAsia"/>
                <w:color w:val="000000"/>
                <w:sz w:val="20"/>
              </w:rPr>
              <w:t>が、法人で、その役員等のうちに</w:t>
            </w:r>
            <w:hyperlink r:id="rId49" w:history="1">
              <w:r w:rsidRPr="00271904">
                <w:rPr>
                  <w:rStyle w:val="a3"/>
                  <w:rFonts w:ascii="ＭＳ 明朝" w:eastAsia="ＭＳ 明朝" w:hAnsi="ＭＳ 明朝" w:hint="eastAsia"/>
                  <w:color w:val="000000"/>
                  <w:sz w:val="20"/>
                  <w:u w:val="none"/>
                </w:rPr>
                <w:t>第四号</w:t>
              </w:r>
            </w:hyperlink>
            <w:r w:rsidRPr="00271904">
              <w:rPr>
                <w:rStyle w:val="p"/>
                <w:rFonts w:ascii="ＭＳ 明朝" w:eastAsia="ＭＳ 明朝" w:hAnsi="ＭＳ 明朝" w:hint="eastAsia"/>
                <w:color w:val="000000"/>
                <w:sz w:val="20"/>
              </w:rPr>
              <w:t>から</w:t>
            </w:r>
            <w:hyperlink r:id="rId50" w:history="1">
              <w:r w:rsidRPr="00271904">
                <w:rPr>
                  <w:rStyle w:val="a3"/>
                  <w:rFonts w:ascii="ＭＳ 明朝" w:eastAsia="ＭＳ 明朝" w:hAnsi="ＭＳ 明朝" w:hint="eastAsia"/>
                  <w:color w:val="000000"/>
                  <w:sz w:val="20"/>
                  <w:u w:val="none"/>
                </w:rPr>
                <w:t>第六号</w:t>
              </w:r>
            </w:hyperlink>
            <w:r w:rsidRPr="00271904">
              <w:rPr>
                <w:rStyle w:val="p"/>
                <w:rFonts w:ascii="ＭＳ 明朝" w:eastAsia="ＭＳ 明朝" w:hAnsi="ＭＳ 明朝" w:hint="eastAsia"/>
                <w:color w:val="000000"/>
                <w:sz w:val="20"/>
              </w:rPr>
              <w:t>まで又は</w:t>
            </w:r>
            <w:hyperlink r:id="rId51" w:history="1">
              <w:r w:rsidRPr="00271904">
                <w:rPr>
                  <w:rStyle w:val="a3"/>
                  <w:rFonts w:ascii="ＭＳ 明朝" w:eastAsia="ＭＳ 明朝" w:hAnsi="ＭＳ 明朝" w:hint="eastAsia"/>
                  <w:color w:val="000000"/>
                  <w:sz w:val="20"/>
                  <w:u w:val="none"/>
                </w:rPr>
                <w:t>第七号</w:t>
              </w:r>
            </w:hyperlink>
            <w:r w:rsidRPr="00271904">
              <w:rPr>
                <w:rStyle w:val="p"/>
                <w:rFonts w:ascii="ＭＳ 明朝" w:eastAsia="ＭＳ 明朝" w:hAnsi="ＭＳ 明朝" w:hint="eastAsia"/>
                <w:color w:val="000000"/>
                <w:sz w:val="20"/>
              </w:rPr>
              <w:t>から</w:t>
            </w:r>
            <w:hyperlink r:id="rId52" w:history="1">
              <w:r w:rsidRPr="00271904">
                <w:rPr>
                  <w:rStyle w:val="a3"/>
                  <w:rFonts w:ascii="ＭＳ 明朝" w:eastAsia="ＭＳ 明朝" w:hAnsi="ＭＳ 明朝" w:hint="eastAsia"/>
                  <w:color w:val="000000"/>
                  <w:sz w:val="20"/>
                  <w:u w:val="none"/>
                </w:rPr>
                <w:t>前号</w:t>
              </w:r>
            </w:hyperlink>
            <w:r w:rsidRPr="00271904">
              <w:rPr>
                <w:rStyle w:val="p"/>
                <w:rFonts w:ascii="ＭＳ 明朝" w:eastAsia="ＭＳ 明朝" w:hAnsi="ＭＳ 明朝" w:hint="eastAsia"/>
                <w:color w:val="000000"/>
                <w:sz w:val="20"/>
              </w:rPr>
              <w:t>までのいずれかに該当する者のあるものであるとき。</w:t>
            </w:r>
          </w:p>
          <w:p w14:paraId="08F0627C"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十の二</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w:t>
            </w:r>
            <w:r w:rsidRPr="00271904">
              <w:rPr>
                <w:rStyle w:val="brackets-color1"/>
                <w:rFonts w:ascii="ＭＳ 明朝" w:eastAsia="ＭＳ 明朝" w:hAnsi="ＭＳ 明朝" w:hint="eastAsia"/>
                <w:color w:val="000000"/>
                <w:sz w:val="20"/>
              </w:rPr>
              <w:t>(特定施設入居者生活介護に係る指定の申請者に限る。)</w:t>
            </w:r>
            <w:r w:rsidRPr="00271904">
              <w:rPr>
                <w:rStyle w:val="p"/>
                <w:rFonts w:ascii="ＭＳ 明朝" w:eastAsia="ＭＳ 明朝" w:hAnsi="ＭＳ 明朝" w:hint="eastAsia"/>
                <w:color w:val="000000"/>
                <w:sz w:val="20"/>
              </w:rPr>
              <w:t>が、法人で、その役員等のうちに</w:t>
            </w:r>
            <w:hyperlink r:id="rId53" w:history="1">
              <w:r w:rsidRPr="00271904">
                <w:rPr>
                  <w:rStyle w:val="a3"/>
                  <w:rFonts w:ascii="ＭＳ 明朝" w:eastAsia="ＭＳ 明朝" w:hAnsi="ＭＳ 明朝" w:hint="eastAsia"/>
                  <w:color w:val="000000"/>
                  <w:sz w:val="20"/>
                  <w:u w:val="none"/>
                </w:rPr>
                <w:t>第四号</w:t>
              </w:r>
            </w:hyperlink>
            <w:r w:rsidRPr="00271904">
              <w:rPr>
                <w:rStyle w:val="p"/>
                <w:rFonts w:ascii="ＭＳ 明朝" w:eastAsia="ＭＳ 明朝" w:hAnsi="ＭＳ 明朝" w:hint="eastAsia"/>
                <w:color w:val="000000"/>
                <w:sz w:val="20"/>
              </w:rPr>
              <w:t>から</w:t>
            </w:r>
            <w:hyperlink r:id="rId54" w:history="1">
              <w:r w:rsidRPr="00271904">
                <w:rPr>
                  <w:rStyle w:val="a3"/>
                  <w:rFonts w:ascii="ＭＳ 明朝" w:eastAsia="ＭＳ 明朝" w:hAnsi="ＭＳ 明朝" w:hint="eastAsia"/>
                  <w:color w:val="000000"/>
                  <w:sz w:val="20"/>
                  <w:u w:val="none"/>
                </w:rPr>
                <w:t>第五号の三</w:t>
              </w:r>
            </w:hyperlink>
            <w:r w:rsidRPr="00271904">
              <w:rPr>
                <w:rStyle w:val="p"/>
                <w:rFonts w:ascii="ＭＳ 明朝" w:eastAsia="ＭＳ 明朝" w:hAnsi="ＭＳ 明朝" w:hint="eastAsia"/>
                <w:color w:val="000000"/>
                <w:sz w:val="20"/>
              </w:rPr>
              <w:t>まで、</w:t>
            </w:r>
            <w:hyperlink r:id="rId55" w:history="1">
              <w:r w:rsidRPr="00271904">
                <w:rPr>
                  <w:rStyle w:val="a3"/>
                  <w:rFonts w:ascii="ＭＳ 明朝" w:eastAsia="ＭＳ 明朝" w:hAnsi="ＭＳ 明朝" w:hint="eastAsia"/>
                  <w:color w:val="000000"/>
                  <w:sz w:val="20"/>
                  <w:u w:val="none"/>
                </w:rPr>
                <w:t>第六号の二</w:t>
              </w:r>
            </w:hyperlink>
            <w:r w:rsidRPr="00271904">
              <w:rPr>
                <w:rStyle w:val="p"/>
                <w:rFonts w:ascii="ＭＳ 明朝" w:eastAsia="ＭＳ 明朝" w:hAnsi="ＭＳ 明朝" w:hint="eastAsia"/>
                <w:color w:val="000000"/>
                <w:sz w:val="20"/>
              </w:rPr>
              <w:t>又は</w:t>
            </w:r>
            <w:hyperlink r:id="rId56" w:history="1">
              <w:r w:rsidRPr="00271904">
                <w:rPr>
                  <w:rStyle w:val="a3"/>
                  <w:rFonts w:ascii="ＭＳ 明朝" w:eastAsia="ＭＳ 明朝" w:hAnsi="ＭＳ 明朝" w:hint="eastAsia"/>
                  <w:color w:val="000000"/>
                  <w:sz w:val="20"/>
                  <w:u w:val="none"/>
                </w:rPr>
                <w:t>第七号</w:t>
              </w:r>
            </w:hyperlink>
            <w:r w:rsidRPr="00271904">
              <w:rPr>
                <w:rStyle w:val="p"/>
                <w:rFonts w:ascii="ＭＳ 明朝" w:eastAsia="ＭＳ 明朝" w:hAnsi="ＭＳ 明朝" w:hint="eastAsia"/>
                <w:color w:val="000000"/>
                <w:sz w:val="20"/>
              </w:rPr>
              <w:t>から</w:t>
            </w:r>
            <w:hyperlink r:id="rId57" w:history="1">
              <w:r w:rsidRPr="00271904">
                <w:rPr>
                  <w:rStyle w:val="a3"/>
                  <w:rFonts w:ascii="ＭＳ 明朝" w:eastAsia="ＭＳ 明朝" w:hAnsi="ＭＳ 明朝" w:hint="eastAsia"/>
                  <w:color w:val="000000"/>
                  <w:sz w:val="20"/>
                  <w:u w:val="none"/>
                </w:rPr>
                <w:t>第九号</w:t>
              </w:r>
            </w:hyperlink>
            <w:r w:rsidRPr="00271904">
              <w:rPr>
                <w:rStyle w:val="p"/>
                <w:rFonts w:ascii="ＭＳ 明朝" w:eastAsia="ＭＳ 明朝" w:hAnsi="ＭＳ 明朝" w:hint="eastAsia"/>
                <w:color w:val="000000"/>
                <w:sz w:val="20"/>
              </w:rPr>
              <w:t>までのいずれかに該当する者のあるものであるとき。</w:t>
            </w:r>
          </w:p>
          <w:p w14:paraId="08FEE347"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十一</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w:t>
            </w:r>
            <w:r w:rsidRPr="00271904">
              <w:rPr>
                <w:rStyle w:val="brackets-color1"/>
                <w:rFonts w:ascii="ＭＳ 明朝" w:eastAsia="ＭＳ 明朝" w:hAnsi="ＭＳ 明朝" w:hint="eastAsia"/>
                <w:color w:val="000000"/>
                <w:sz w:val="20"/>
              </w:rPr>
              <w:t>(特定施設入居者生活介護に係る指定の申請者を除く。)</w:t>
            </w:r>
            <w:r w:rsidRPr="00271904">
              <w:rPr>
                <w:rStyle w:val="p"/>
                <w:rFonts w:ascii="ＭＳ 明朝" w:eastAsia="ＭＳ 明朝" w:hAnsi="ＭＳ 明朝" w:hint="eastAsia"/>
                <w:color w:val="000000"/>
                <w:sz w:val="20"/>
              </w:rPr>
              <w:t>が、法人でない事業所で、その管理者が</w:t>
            </w:r>
            <w:hyperlink r:id="rId58" w:history="1">
              <w:r w:rsidRPr="00271904">
                <w:rPr>
                  <w:rStyle w:val="a3"/>
                  <w:rFonts w:ascii="ＭＳ 明朝" w:eastAsia="ＭＳ 明朝" w:hAnsi="ＭＳ 明朝" w:hint="eastAsia"/>
                  <w:color w:val="000000"/>
                  <w:sz w:val="20"/>
                  <w:u w:val="none"/>
                </w:rPr>
                <w:t>第四号</w:t>
              </w:r>
            </w:hyperlink>
            <w:r w:rsidRPr="00271904">
              <w:rPr>
                <w:rStyle w:val="p"/>
                <w:rFonts w:ascii="ＭＳ 明朝" w:eastAsia="ＭＳ 明朝" w:hAnsi="ＭＳ 明朝" w:hint="eastAsia"/>
                <w:color w:val="000000"/>
                <w:sz w:val="20"/>
              </w:rPr>
              <w:t>から</w:t>
            </w:r>
            <w:hyperlink r:id="rId59" w:history="1">
              <w:r w:rsidRPr="00271904">
                <w:rPr>
                  <w:rStyle w:val="a3"/>
                  <w:rFonts w:ascii="ＭＳ 明朝" w:eastAsia="ＭＳ 明朝" w:hAnsi="ＭＳ 明朝" w:hint="eastAsia"/>
                  <w:color w:val="000000"/>
                  <w:sz w:val="20"/>
                  <w:u w:val="none"/>
                </w:rPr>
                <w:t>第六号</w:t>
              </w:r>
            </w:hyperlink>
            <w:r w:rsidRPr="00271904">
              <w:rPr>
                <w:rStyle w:val="p"/>
                <w:rFonts w:ascii="ＭＳ 明朝" w:eastAsia="ＭＳ 明朝" w:hAnsi="ＭＳ 明朝" w:hint="eastAsia"/>
                <w:color w:val="000000"/>
                <w:sz w:val="20"/>
              </w:rPr>
              <w:t>まで又は</w:t>
            </w:r>
            <w:hyperlink r:id="rId60" w:history="1">
              <w:r w:rsidRPr="00271904">
                <w:rPr>
                  <w:rStyle w:val="a3"/>
                  <w:rFonts w:ascii="ＭＳ 明朝" w:eastAsia="ＭＳ 明朝" w:hAnsi="ＭＳ 明朝" w:hint="eastAsia"/>
                  <w:color w:val="000000"/>
                  <w:sz w:val="20"/>
                  <w:u w:val="none"/>
                </w:rPr>
                <w:t>第七号</w:t>
              </w:r>
            </w:hyperlink>
            <w:r w:rsidRPr="00271904">
              <w:rPr>
                <w:rStyle w:val="p"/>
                <w:rFonts w:ascii="ＭＳ 明朝" w:eastAsia="ＭＳ 明朝" w:hAnsi="ＭＳ 明朝" w:hint="eastAsia"/>
                <w:color w:val="000000"/>
                <w:sz w:val="20"/>
              </w:rPr>
              <w:t>から</w:t>
            </w:r>
            <w:hyperlink r:id="rId61" w:history="1">
              <w:r w:rsidRPr="00271904">
                <w:rPr>
                  <w:rStyle w:val="a3"/>
                  <w:rFonts w:ascii="ＭＳ 明朝" w:eastAsia="ＭＳ 明朝" w:hAnsi="ＭＳ 明朝" w:hint="eastAsia"/>
                  <w:color w:val="000000"/>
                  <w:sz w:val="20"/>
                  <w:u w:val="none"/>
                </w:rPr>
                <w:t>第九号</w:t>
              </w:r>
            </w:hyperlink>
            <w:r w:rsidRPr="00271904">
              <w:rPr>
                <w:rStyle w:val="p"/>
                <w:rFonts w:ascii="ＭＳ 明朝" w:eastAsia="ＭＳ 明朝" w:hAnsi="ＭＳ 明朝" w:hint="eastAsia"/>
                <w:color w:val="000000"/>
                <w:sz w:val="20"/>
              </w:rPr>
              <w:t>までのいずれかに該当する者であるとき。</w:t>
            </w:r>
          </w:p>
          <w:p w14:paraId="3561BF0F" w14:textId="77777777" w:rsidR="007878D0" w:rsidRPr="00271904" w:rsidRDefault="007878D0" w:rsidP="006F4D9A">
            <w:pPr>
              <w:pStyle w:val="num"/>
              <w:spacing w:before="0" w:beforeAutospacing="0" w:after="0" w:afterAutospacing="0" w:line="0" w:lineRule="atLeast"/>
              <w:ind w:leftChars="-22" w:left="192" w:hanging="238"/>
              <w:jc w:val="both"/>
              <w:rPr>
                <w:rFonts w:ascii="ＭＳ 明朝" w:eastAsia="ＭＳ 明朝" w:hAnsi="ＭＳ 明朝"/>
                <w:color w:val="000000"/>
                <w:sz w:val="20"/>
              </w:rPr>
            </w:pPr>
            <w:r w:rsidRPr="00271904">
              <w:rPr>
                <w:rStyle w:val="num1"/>
                <w:rFonts w:ascii="ＭＳ 明朝" w:eastAsia="ＭＳ 明朝" w:hAnsi="ＭＳ 明朝" w:hint="eastAsia"/>
                <w:color w:val="000000"/>
                <w:sz w:val="20"/>
              </w:rPr>
              <w:t>十二</w:t>
            </w:r>
            <w:r w:rsidRPr="00271904">
              <w:rPr>
                <w:rFonts w:ascii="ＭＳ 明朝" w:eastAsia="ＭＳ 明朝" w:hAnsi="ＭＳ 明朝" w:hint="eastAsia"/>
                <w:color w:val="000000"/>
                <w:sz w:val="20"/>
              </w:rPr>
              <w:t xml:space="preserve">　</w:t>
            </w:r>
            <w:r w:rsidRPr="00271904">
              <w:rPr>
                <w:rStyle w:val="p"/>
                <w:rFonts w:ascii="ＭＳ 明朝" w:eastAsia="ＭＳ 明朝" w:hAnsi="ＭＳ 明朝" w:hint="eastAsia"/>
                <w:color w:val="000000"/>
                <w:sz w:val="20"/>
              </w:rPr>
              <w:t>申請者</w:t>
            </w:r>
            <w:r w:rsidRPr="00271904">
              <w:rPr>
                <w:rStyle w:val="brackets-color1"/>
                <w:rFonts w:ascii="ＭＳ 明朝" w:eastAsia="ＭＳ 明朝" w:hAnsi="ＭＳ 明朝" w:hint="eastAsia"/>
                <w:color w:val="000000"/>
                <w:sz w:val="20"/>
              </w:rPr>
              <w:t>(特定施設入居者生活介護に係る指定の申請者に限る。)</w:t>
            </w:r>
            <w:r w:rsidRPr="00271904">
              <w:rPr>
                <w:rStyle w:val="p"/>
                <w:rFonts w:ascii="ＭＳ 明朝" w:eastAsia="ＭＳ 明朝" w:hAnsi="ＭＳ 明朝" w:hint="eastAsia"/>
                <w:color w:val="000000"/>
                <w:sz w:val="20"/>
              </w:rPr>
              <w:t>が、法人でない事業所で、その管理者が</w:t>
            </w:r>
            <w:hyperlink r:id="rId62" w:history="1">
              <w:r w:rsidRPr="00271904">
                <w:rPr>
                  <w:rStyle w:val="a3"/>
                  <w:rFonts w:ascii="ＭＳ 明朝" w:eastAsia="ＭＳ 明朝" w:hAnsi="ＭＳ 明朝" w:hint="eastAsia"/>
                  <w:color w:val="000000"/>
                  <w:sz w:val="20"/>
                  <w:u w:val="none"/>
                </w:rPr>
                <w:t>第四号</w:t>
              </w:r>
            </w:hyperlink>
            <w:r w:rsidRPr="00271904">
              <w:rPr>
                <w:rStyle w:val="p"/>
                <w:rFonts w:ascii="ＭＳ 明朝" w:eastAsia="ＭＳ 明朝" w:hAnsi="ＭＳ 明朝" w:hint="eastAsia"/>
                <w:color w:val="000000"/>
                <w:sz w:val="20"/>
              </w:rPr>
              <w:t>から</w:t>
            </w:r>
            <w:hyperlink r:id="rId63" w:history="1">
              <w:r w:rsidRPr="00271904">
                <w:rPr>
                  <w:rStyle w:val="a3"/>
                  <w:rFonts w:ascii="ＭＳ 明朝" w:eastAsia="ＭＳ 明朝" w:hAnsi="ＭＳ 明朝" w:hint="eastAsia"/>
                  <w:color w:val="000000"/>
                  <w:sz w:val="20"/>
                  <w:u w:val="none"/>
                </w:rPr>
                <w:t>第五号の三</w:t>
              </w:r>
            </w:hyperlink>
            <w:r w:rsidRPr="00271904">
              <w:rPr>
                <w:rStyle w:val="p"/>
                <w:rFonts w:ascii="ＭＳ 明朝" w:eastAsia="ＭＳ 明朝" w:hAnsi="ＭＳ 明朝" w:hint="eastAsia"/>
                <w:color w:val="000000"/>
                <w:sz w:val="20"/>
              </w:rPr>
              <w:t>まで、</w:t>
            </w:r>
            <w:hyperlink r:id="rId64" w:history="1">
              <w:r w:rsidRPr="00271904">
                <w:rPr>
                  <w:rStyle w:val="a3"/>
                  <w:rFonts w:ascii="ＭＳ 明朝" w:eastAsia="ＭＳ 明朝" w:hAnsi="ＭＳ 明朝" w:hint="eastAsia"/>
                  <w:color w:val="000000"/>
                  <w:sz w:val="20"/>
                  <w:u w:val="none"/>
                </w:rPr>
                <w:t>第六号の二</w:t>
              </w:r>
            </w:hyperlink>
            <w:r w:rsidRPr="00271904">
              <w:rPr>
                <w:rStyle w:val="p"/>
                <w:rFonts w:ascii="ＭＳ 明朝" w:eastAsia="ＭＳ 明朝" w:hAnsi="ＭＳ 明朝" w:hint="eastAsia"/>
                <w:color w:val="000000"/>
                <w:sz w:val="20"/>
              </w:rPr>
              <w:t>又は</w:t>
            </w:r>
            <w:hyperlink r:id="rId65" w:history="1">
              <w:r w:rsidRPr="00271904">
                <w:rPr>
                  <w:rStyle w:val="a3"/>
                  <w:rFonts w:ascii="ＭＳ 明朝" w:eastAsia="ＭＳ 明朝" w:hAnsi="ＭＳ 明朝" w:hint="eastAsia"/>
                  <w:color w:val="000000"/>
                  <w:sz w:val="20"/>
                  <w:u w:val="none"/>
                </w:rPr>
                <w:t>第七号</w:t>
              </w:r>
            </w:hyperlink>
            <w:r w:rsidRPr="00271904">
              <w:rPr>
                <w:rStyle w:val="p"/>
                <w:rFonts w:ascii="ＭＳ 明朝" w:eastAsia="ＭＳ 明朝" w:hAnsi="ＭＳ 明朝" w:hint="eastAsia"/>
                <w:color w:val="000000"/>
                <w:sz w:val="20"/>
              </w:rPr>
              <w:t>から</w:t>
            </w:r>
            <w:hyperlink r:id="rId66" w:history="1">
              <w:r w:rsidRPr="00271904">
                <w:rPr>
                  <w:rStyle w:val="a3"/>
                  <w:rFonts w:ascii="ＭＳ 明朝" w:eastAsia="ＭＳ 明朝" w:hAnsi="ＭＳ 明朝" w:hint="eastAsia"/>
                  <w:color w:val="000000"/>
                  <w:sz w:val="20"/>
                  <w:u w:val="none"/>
                </w:rPr>
                <w:t>第九号</w:t>
              </w:r>
            </w:hyperlink>
            <w:r w:rsidRPr="00271904">
              <w:rPr>
                <w:rStyle w:val="p"/>
                <w:rFonts w:ascii="ＭＳ 明朝" w:eastAsia="ＭＳ 明朝" w:hAnsi="ＭＳ 明朝" w:hint="eastAsia"/>
                <w:color w:val="000000"/>
                <w:sz w:val="20"/>
              </w:rPr>
              <w:t>までのいずれかに該当する者であるとき。</w:t>
            </w:r>
          </w:p>
          <w:p w14:paraId="01EB78FF" w14:textId="77777777" w:rsidR="007878D0" w:rsidRPr="00A64D7F" w:rsidRDefault="007878D0" w:rsidP="006F4D9A">
            <w:pPr>
              <w:snapToGrid w:val="0"/>
              <w:spacing w:line="0" w:lineRule="atLeast"/>
              <w:ind w:leftChars="21" w:left="172" w:hangingChars="106" w:hanging="128"/>
              <w:rPr>
                <w:rFonts w:ascii="ＭＳ ゴシック" w:eastAsia="ＭＳ ゴシック" w:hAnsi="ＭＳ ゴシック"/>
                <w:b/>
                <w:snapToGrid w:val="0"/>
                <w:sz w:val="12"/>
                <w:szCs w:val="20"/>
              </w:rPr>
            </w:pPr>
          </w:p>
          <w:p w14:paraId="418D7A3F" w14:textId="77777777" w:rsidR="00752834" w:rsidRPr="00EF4957" w:rsidRDefault="00A64D7F" w:rsidP="006F4D9A">
            <w:pPr>
              <w:snapToGrid w:val="0"/>
              <w:spacing w:line="0" w:lineRule="atLeast"/>
              <w:ind w:leftChars="21" w:left="257" w:hangingChars="106" w:hanging="213"/>
              <w:rPr>
                <w:rFonts w:ascii="ＭＳ ゴシック" w:eastAsia="ＭＳ ゴシック" w:hAnsi="ＭＳ ゴシック"/>
                <w:b/>
                <w:snapToGrid w:val="0"/>
                <w:sz w:val="20"/>
                <w:szCs w:val="20"/>
              </w:rPr>
            </w:pPr>
            <w:r>
              <w:rPr>
                <w:rFonts w:ascii="ＭＳ ゴシック" w:eastAsia="ＭＳ ゴシック" w:hAnsi="ＭＳ ゴシック" w:hint="eastAsia"/>
                <w:b/>
                <w:snapToGrid w:val="0"/>
                <w:sz w:val="20"/>
                <w:szCs w:val="20"/>
              </w:rPr>
              <w:t>【介護保険法</w:t>
            </w:r>
            <w:r w:rsidR="00752834" w:rsidRPr="00EF4957">
              <w:rPr>
                <w:rFonts w:ascii="ＭＳ ゴシック" w:eastAsia="ＭＳ ゴシック" w:hAnsi="ＭＳ ゴシック" w:hint="eastAsia"/>
                <w:b/>
                <w:snapToGrid w:val="0"/>
                <w:sz w:val="20"/>
                <w:szCs w:val="20"/>
              </w:rPr>
              <w:t>第７８条の２第４項】</w:t>
            </w:r>
          </w:p>
          <w:p w14:paraId="6B9791C9"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一　申請者が市町村の条例で定める者でないとき。</w:t>
            </w:r>
          </w:p>
          <w:p w14:paraId="30C0C721"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14:paraId="6EA4013F"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14:paraId="24D0B9EF"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四　当該申請に係る事業所が当該市町村の区域の外にある場合であって、その所在地の市町村長</w:t>
            </w:r>
            <w:r w:rsidRPr="00EF4957">
              <w:rPr>
                <w:rFonts w:hint="eastAsia"/>
                <w:bCs/>
                <w:sz w:val="20"/>
                <w:szCs w:val="20"/>
              </w:rPr>
              <w:t>(</w:t>
            </w:r>
            <w:r w:rsidRPr="00EF4957">
              <w:rPr>
                <w:rFonts w:hint="eastAsia"/>
                <w:bCs/>
                <w:sz w:val="20"/>
                <w:szCs w:val="20"/>
              </w:rPr>
              <w:t>以下この条において「所在地市町村長」という。</w:t>
            </w:r>
            <w:r w:rsidRPr="00EF4957">
              <w:rPr>
                <w:rFonts w:hint="eastAsia"/>
                <w:bCs/>
                <w:sz w:val="20"/>
                <w:szCs w:val="20"/>
              </w:rPr>
              <w:t>)</w:t>
            </w:r>
            <w:r w:rsidRPr="00EF4957">
              <w:rPr>
                <w:rFonts w:hint="eastAsia"/>
                <w:bCs/>
                <w:sz w:val="20"/>
                <w:szCs w:val="20"/>
              </w:rPr>
              <w:t>の同意を得ていないとき。</w:t>
            </w:r>
          </w:p>
          <w:p w14:paraId="7679DCF6"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四の二　申請者が、禁錮以上の刑に処せられ、その執行を終わり、又は執行を受けることがなくなるまでの者であるとき。</w:t>
            </w:r>
          </w:p>
          <w:p w14:paraId="3C1ED316"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594C771"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14:paraId="37B3E25D"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0AFFD8FD"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六　申請者</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認知症対応型共同生活介護、地域密着型特定施設入居者生活介護又は地域密着型介護老人福祉施設入所者生活介護に係る指定の申請者を除く。</w:t>
            </w:r>
            <w:r w:rsidRPr="00EF4957">
              <w:rPr>
                <w:rFonts w:hint="eastAsia"/>
                <w:bCs/>
                <w:sz w:val="20"/>
                <w:szCs w:val="20"/>
              </w:rPr>
              <w:t>)</w:t>
            </w:r>
            <w:r w:rsidRPr="00EF4957">
              <w:rPr>
                <w:rFonts w:hint="eastAsia"/>
                <w:bCs/>
                <w:sz w:val="20"/>
                <w:szCs w:val="20"/>
              </w:rPr>
              <w:t>が、第七十八条の十</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の規定により指定</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認知症対応型共同生活介護、地域密着型特定施設入居者生活介護又は地域密着型介護老人福祉施設入所者生活介護に係る指定を除く。</w:t>
            </w:r>
            <w:r w:rsidRPr="00EF4957">
              <w:rPr>
                <w:rFonts w:hint="eastAsia"/>
                <w:bCs/>
                <w:sz w:val="20"/>
                <w:szCs w:val="20"/>
              </w:rPr>
              <w:t>)</w:t>
            </w:r>
            <w:r w:rsidRPr="00EF4957">
              <w:rPr>
                <w:rFonts w:hint="eastAsia"/>
                <w:bCs/>
                <w:sz w:val="20"/>
                <w:szCs w:val="20"/>
              </w:rPr>
              <w:t>を取り消され、その取消しの日から起算して五年を経過しない者</w:t>
            </w:r>
            <w:r w:rsidRPr="00EF4957">
              <w:rPr>
                <w:rFonts w:hint="eastAsia"/>
                <w:bCs/>
                <w:sz w:val="20"/>
                <w:szCs w:val="20"/>
              </w:rPr>
              <w:t>(</w:t>
            </w:r>
            <w:r w:rsidRPr="00EF4957">
              <w:rPr>
                <w:rFonts w:hint="eastAsia"/>
                <w:bCs/>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EF4957">
              <w:rPr>
                <w:rFonts w:hint="eastAsia"/>
                <w:bCs/>
                <w:sz w:val="20"/>
                <w:szCs w:val="20"/>
              </w:rPr>
              <w:t>)</w:t>
            </w:r>
            <w:r w:rsidRPr="00EF4957">
              <w:rPr>
                <w:rFonts w:hint="eastAsia"/>
                <w:bCs/>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434152A"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六の二　申請者</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認知症対応型共同生活介護、地域密着型特定施設入居者生活介護又は地域密着型介護老人福祉施設入所者生活介護に係る指定の申請者に限る。</w:t>
            </w:r>
            <w:r w:rsidRPr="00EF4957">
              <w:rPr>
                <w:rFonts w:hint="eastAsia"/>
                <w:bCs/>
                <w:sz w:val="20"/>
                <w:szCs w:val="20"/>
              </w:rPr>
              <w:t>)</w:t>
            </w:r>
            <w:r w:rsidRPr="00EF4957">
              <w:rPr>
                <w:rFonts w:hint="eastAsia"/>
                <w:bCs/>
                <w:sz w:val="20"/>
                <w:szCs w:val="20"/>
              </w:rPr>
              <w:t>が、第七十八条の十</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の規定により指定</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認知症対応型共同生活介護、地域密着型特定施設入居者生活介護又は地域密着型介護老人福祉施設入所者生活介護に係る指定に限る。</w:t>
            </w:r>
            <w:r w:rsidRPr="00EF4957">
              <w:rPr>
                <w:rFonts w:hint="eastAsia"/>
                <w:bCs/>
                <w:sz w:val="20"/>
                <w:szCs w:val="20"/>
              </w:rPr>
              <w:t>)</w:t>
            </w:r>
            <w:r w:rsidRPr="00EF4957">
              <w:rPr>
                <w:rFonts w:hint="eastAsia"/>
                <w:bCs/>
                <w:sz w:val="20"/>
                <w:szCs w:val="20"/>
              </w:rPr>
              <w:t>を取り消され、その取消しの日から起算して五年を経過しない者</w:t>
            </w:r>
            <w:r w:rsidRPr="00EF4957">
              <w:rPr>
                <w:rFonts w:hint="eastAsia"/>
                <w:bCs/>
                <w:sz w:val="20"/>
                <w:szCs w:val="20"/>
              </w:rPr>
              <w:t>(</w:t>
            </w:r>
            <w:r w:rsidRPr="00EF4957">
              <w:rPr>
                <w:rFonts w:hint="eastAsia"/>
                <w:bCs/>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EF4957">
              <w:rPr>
                <w:rFonts w:hint="eastAsia"/>
                <w:bCs/>
                <w:sz w:val="20"/>
                <w:szCs w:val="20"/>
              </w:rPr>
              <w:t>)</w:t>
            </w:r>
            <w:r w:rsidRPr="00EF4957">
              <w:rPr>
                <w:rFonts w:hint="eastAsia"/>
                <w:bCs/>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D1CA907"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六の三　申請者と密接な関係を有する者</w:t>
            </w:r>
            <w:r w:rsidRPr="00EF4957">
              <w:rPr>
                <w:rFonts w:hint="eastAsia"/>
                <w:bCs/>
                <w:sz w:val="20"/>
                <w:szCs w:val="20"/>
              </w:rPr>
              <w:t>(</w:t>
            </w:r>
            <w:r w:rsidRPr="00EF4957">
              <w:rPr>
                <w:rFonts w:hint="eastAsia"/>
                <w:bCs/>
                <w:sz w:val="20"/>
                <w:szCs w:val="20"/>
              </w:rPr>
              <w:t>地域密着型介護老人福祉施設入所者生活介護に係る指定の申請者と密接な関係を有する者を除く。</w:t>
            </w:r>
            <w:r w:rsidRPr="00EF4957">
              <w:rPr>
                <w:rFonts w:hint="eastAsia"/>
                <w:bCs/>
                <w:sz w:val="20"/>
                <w:szCs w:val="20"/>
              </w:rPr>
              <w:t>)</w:t>
            </w:r>
            <w:r w:rsidRPr="00EF4957">
              <w:rPr>
                <w:rFonts w:hint="eastAsia"/>
                <w:bCs/>
                <w:sz w:val="20"/>
                <w:szCs w:val="20"/>
              </w:rPr>
              <w:t>が、第七十八条の十</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F8D30EF"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七　申請者が、第七十八条の十</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の規定による指定の取消しの処分に係る</w:t>
            </w:r>
            <w:r w:rsidRPr="00EF4957">
              <w:rPr>
                <w:rFonts w:hint="eastAsia"/>
                <w:bCs/>
                <w:sz w:val="20"/>
                <w:szCs w:val="20"/>
              </w:rPr>
              <w:lastRenderedPageBreak/>
              <w:t>行政手続法第十五条の規定による通知があった日から当該処分をする日又は処分をしないことを決定する日までの間に第七十八条の五第二項の規定による事業の廃止の届出をした者</w:t>
            </w:r>
            <w:r w:rsidRPr="00EF4957">
              <w:rPr>
                <w:rFonts w:hint="eastAsia"/>
                <w:bCs/>
                <w:sz w:val="20"/>
                <w:szCs w:val="20"/>
              </w:rPr>
              <w:t>(</w:t>
            </w:r>
            <w:r w:rsidRPr="00EF4957">
              <w:rPr>
                <w:rFonts w:hint="eastAsia"/>
                <w:bCs/>
                <w:sz w:val="20"/>
                <w:szCs w:val="20"/>
              </w:rPr>
              <w:t>当該事業の廃止について相当の理由がある者を除く。</w:t>
            </w:r>
            <w:r w:rsidRPr="00EF4957">
              <w:rPr>
                <w:rFonts w:hint="eastAsia"/>
                <w:bCs/>
                <w:sz w:val="20"/>
                <w:szCs w:val="20"/>
              </w:rPr>
              <w:t>)</w:t>
            </w:r>
            <w:r w:rsidRPr="00EF4957">
              <w:rPr>
                <w:rFonts w:hint="eastAsia"/>
                <w:bCs/>
                <w:sz w:val="20"/>
                <w:szCs w:val="20"/>
              </w:rPr>
              <w:t>又は第七十八条の八の規定による指定の辞退をした者</w:t>
            </w:r>
            <w:r w:rsidRPr="00EF4957">
              <w:rPr>
                <w:rFonts w:hint="eastAsia"/>
                <w:bCs/>
                <w:sz w:val="20"/>
                <w:szCs w:val="20"/>
              </w:rPr>
              <w:t>(</w:t>
            </w:r>
            <w:r w:rsidRPr="00EF4957">
              <w:rPr>
                <w:rFonts w:hint="eastAsia"/>
                <w:bCs/>
                <w:sz w:val="20"/>
                <w:szCs w:val="20"/>
              </w:rPr>
              <w:t>当該指定の辞退について相当の理由がある者を除く。</w:t>
            </w:r>
            <w:r w:rsidRPr="00EF4957">
              <w:rPr>
                <w:rFonts w:hint="eastAsia"/>
                <w:bCs/>
                <w:sz w:val="20"/>
                <w:szCs w:val="20"/>
              </w:rPr>
              <w:t>)</w:t>
            </w:r>
            <w:r w:rsidRPr="00EF4957">
              <w:rPr>
                <w:rFonts w:hint="eastAsia"/>
                <w:bCs/>
                <w:sz w:val="20"/>
                <w:szCs w:val="20"/>
              </w:rPr>
              <w:t>で、当該届出又は指定の辞退の日から起算して五年を経過しないものであるとき。</w:t>
            </w:r>
          </w:p>
          <w:p w14:paraId="269B0DED"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EF4957">
              <w:rPr>
                <w:rFonts w:hint="eastAsia"/>
                <w:bCs/>
                <w:sz w:val="20"/>
                <w:szCs w:val="20"/>
              </w:rPr>
              <w:t>(</w:t>
            </w:r>
            <w:r w:rsidRPr="00EF4957">
              <w:rPr>
                <w:rFonts w:hint="eastAsia"/>
                <w:bCs/>
                <w:sz w:val="20"/>
                <w:szCs w:val="20"/>
              </w:rPr>
              <w:t>当該事業の廃止について相当の理由がある法人を除く。</w:t>
            </w:r>
            <w:r w:rsidRPr="00EF4957">
              <w:rPr>
                <w:rFonts w:hint="eastAsia"/>
                <w:bCs/>
                <w:sz w:val="20"/>
                <w:szCs w:val="20"/>
              </w:rPr>
              <w:t>)</w:t>
            </w:r>
            <w:r w:rsidRPr="00EF4957">
              <w:rPr>
                <w:rFonts w:hint="eastAsia"/>
                <w:bCs/>
                <w:sz w:val="20"/>
                <w:szCs w:val="20"/>
              </w:rPr>
              <w:t>の役員等若しくは当該届出に係る法人でない事業所</w:t>
            </w:r>
            <w:r w:rsidRPr="00EF4957">
              <w:rPr>
                <w:rFonts w:hint="eastAsia"/>
                <w:bCs/>
                <w:sz w:val="20"/>
                <w:szCs w:val="20"/>
              </w:rPr>
              <w:t>(</w:t>
            </w:r>
            <w:r w:rsidRPr="00EF4957">
              <w:rPr>
                <w:rFonts w:hint="eastAsia"/>
                <w:bCs/>
                <w:sz w:val="20"/>
                <w:szCs w:val="20"/>
              </w:rPr>
              <w:t>当該事業の廃止について相当の理由があるものを除く。</w:t>
            </w:r>
            <w:r w:rsidRPr="00EF4957">
              <w:rPr>
                <w:rFonts w:hint="eastAsia"/>
                <w:bCs/>
                <w:sz w:val="20"/>
                <w:szCs w:val="20"/>
              </w:rPr>
              <w:t>)</w:t>
            </w:r>
            <w:r w:rsidRPr="00EF4957">
              <w:rPr>
                <w:rFonts w:hint="eastAsia"/>
                <w:bCs/>
                <w:sz w:val="20"/>
                <w:szCs w:val="20"/>
              </w:rPr>
              <w:t>の管理者であった者又は当該指定の辞退に係る法人</w:t>
            </w:r>
            <w:r w:rsidRPr="00EF4957">
              <w:rPr>
                <w:rFonts w:hint="eastAsia"/>
                <w:bCs/>
                <w:sz w:val="20"/>
                <w:szCs w:val="20"/>
              </w:rPr>
              <w:t>(</w:t>
            </w:r>
            <w:r w:rsidRPr="00EF4957">
              <w:rPr>
                <w:rFonts w:hint="eastAsia"/>
                <w:bCs/>
                <w:sz w:val="20"/>
                <w:szCs w:val="20"/>
              </w:rPr>
              <w:t>当該指定の辞退について相当の理由がある法人を除く。</w:t>
            </w:r>
            <w:r w:rsidRPr="00EF4957">
              <w:rPr>
                <w:rFonts w:hint="eastAsia"/>
                <w:bCs/>
                <w:sz w:val="20"/>
                <w:szCs w:val="20"/>
              </w:rPr>
              <w:t>)</w:t>
            </w:r>
            <w:r w:rsidRPr="00EF4957">
              <w:rPr>
                <w:rFonts w:hint="eastAsia"/>
                <w:bCs/>
                <w:sz w:val="20"/>
                <w:szCs w:val="20"/>
              </w:rPr>
              <w:t>の役員等若しくは当該指定の辞退に係る法人でない事業所</w:t>
            </w:r>
            <w:r w:rsidRPr="00EF4957">
              <w:rPr>
                <w:rFonts w:hint="eastAsia"/>
                <w:bCs/>
                <w:sz w:val="20"/>
                <w:szCs w:val="20"/>
              </w:rPr>
              <w:t>(</w:t>
            </w:r>
            <w:r w:rsidRPr="00EF4957">
              <w:rPr>
                <w:rFonts w:hint="eastAsia"/>
                <w:bCs/>
                <w:sz w:val="20"/>
                <w:szCs w:val="20"/>
              </w:rPr>
              <w:t>当該指定の辞退について相当の理由があるものを除く。</w:t>
            </w:r>
            <w:r w:rsidRPr="00EF4957">
              <w:rPr>
                <w:rFonts w:hint="eastAsia"/>
                <w:bCs/>
                <w:sz w:val="20"/>
                <w:szCs w:val="20"/>
              </w:rPr>
              <w:t>)</w:t>
            </w:r>
            <w:r w:rsidRPr="00EF4957">
              <w:rPr>
                <w:rFonts w:hint="eastAsia"/>
                <w:bCs/>
                <w:sz w:val="20"/>
                <w:szCs w:val="20"/>
              </w:rPr>
              <w:t>の管理者であった者で、当該届出又は指定の辞退の日から起算して五年を経過しないものであるとき。</w:t>
            </w:r>
          </w:p>
          <w:p w14:paraId="2572136B"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八　申請者が、指定の申請前五年以内に居宅サービス等に関し不正又は著しく不当な行為をした者であるとき。</w:t>
            </w:r>
          </w:p>
          <w:p w14:paraId="245FACF1"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九　申請者</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認知症対応型共同生活介護、地域密着型特定施設入居者生活介護又は地域密着型介護老人福祉施設入所者生活介護に係る指定の申請者を除く。</w:t>
            </w:r>
            <w:r w:rsidRPr="00EF4957">
              <w:rPr>
                <w:rFonts w:hint="eastAsia"/>
                <w:bCs/>
                <w:sz w:val="20"/>
                <w:szCs w:val="20"/>
              </w:rPr>
              <w:t>)</w:t>
            </w:r>
            <w:r w:rsidRPr="00EF4957">
              <w:rPr>
                <w:rFonts w:hint="eastAsia"/>
                <w:bCs/>
                <w:sz w:val="20"/>
                <w:szCs w:val="20"/>
              </w:rPr>
              <w:t>が、法人で、その役員等のうちに第四号の二から第六号まで又は前三号のいずれかに該当する者のあるものであるとき。</w:t>
            </w:r>
          </w:p>
          <w:p w14:paraId="057A4E74"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十　申請者</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認知症対応型共同生活介護、地域密着型特定施設入居者生活介護又は地域密着型介護老人福祉施設入所者生活介護に係る指定の申請者に限る。</w:t>
            </w:r>
            <w:r w:rsidRPr="00EF4957">
              <w:rPr>
                <w:rFonts w:hint="eastAsia"/>
                <w:bCs/>
                <w:sz w:val="20"/>
                <w:szCs w:val="20"/>
              </w:rPr>
              <w:t>)</w:t>
            </w:r>
            <w:r w:rsidRPr="00EF4957">
              <w:rPr>
                <w:rFonts w:hint="eastAsia"/>
                <w:bCs/>
                <w:sz w:val="20"/>
                <w:szCs w:val="20"/>
              </w:rPr>
              <w:t>が、法人で、その役員等のうちに第四号の二から第五号の三まで、第六号の二又は第七号から第八号までのいずれかに該当する者のあるものであるとき。</w:t>
            </w:r>
          </w:p>
          <w:p w14:paraId="402074C2"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十一　申請者</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認知症対応型共同生活介護、地域密着型特定施設入居者生活介護又は地域密着型介護老人福祉施設入所者生活介護に係る指定の申請者を除く。</w:t>
            </w:r>
            <w:r w:rsidRPr="00EF4957">
              <w:rPr>
                <w:rFonts w:hint="eastAsia"/>
                <w:bCs/>
                <w:sz w:val="20"/>
                <w:szCs w:val="20"/>
              </w:rPr>
              <w:t>)</w:t>
            </w:r>
            <w:r w:rsidRPr="00EF4957">
              <w:rPr>
                <w:rFonts w:hint="eastAsia"/>
                <w:bCs/>
                <w:sz w:val="20"/>
                <w:szCs w:val="20"/>
              </w:rPr>
              <w:t>が、法人でない事業所で、その管理者が第四号の二から第六号まで又は第七号から第八号までのいずれかに該当する者であるとき。</w:t>
            </w:r>
          </w:p>
          <w:p w14:paraId="382C0E4B" w14:textId="77777777" w:rsidR="00EF4957" w:rsidRPr="00EF4957" w:rsidRDefault="00EF4957" w:rsidP="006F4D9A">
            <w:pPr>
              <w:snapToGrid w:val="0"/>
              <w:spacing w:line="0" w:lineRule="atLeast"/>
              <w:ind w:leftChars="-10" w:left="191" w:hangingChars="106" w:hanging="212"/>
              <w:rPr>
                <w:bCs/>
                <w:sz w:val="20"/>
                <w:szCs w:val="20"/>
              </w:rPr>
            </w:pPr>
            <w:r w:rsidRPr="00EF4957">
              <w:rPr>
                <w:rFonts w:hint="eastAsia"/>
                <w:bCs/>
                <w:sz w:val="20"/>
                <w:szCs w:val="20"/>
              </w:rPr>
              <w:t>十二　申請者</w:t>
            </w:r>
            <w:r w:rsidRPr="00EF4957">
              <w:rPr>
                <w:rFonts w:hint="eastAsia"/>
                <w:bCs/>
                <w:sz w:val="20"/>
                <w:szCs w:val="20"/>
              </w:rPr>
              <w:t>(</w:t>
            </w:r>
            <w:r w:rsidRPr="00EF4957">
              <w:rPr>
                <w:rFonts w:hint="eastAsia"/>
                <w:bCs/>
                <w:sz w:val="20"/>
                <w:szCs w:val="20"/>
              </w:rPr>
              <w:t>認知症対応型共同生活介護、地域密着型特定施設入居者生活介護又は地域密着型介護老人福祉施設入所者生活介護に係る指定の申請者に限る。</w:t>
            </w:r>
            <w:r w:rsidRPr="00EF4957">
              <w:rPr>
                <w:rFonts w:hint="eastAsia"/>
                <w:bCs/>
                <w:sz w:val="20"/>
                <w:szCs w:val="20"/>
              </w:rPr>
              <w:t>)</w:t>
            </w:r>
            <w:r w:rsidRPr="00EF4957">
              <w:rPr>
                <w:rFonts w:hint="eastAsia"/>
                <w:bCs/>
                <w:sz w:val="20"/>
                <w:szCs w:val="20"/>
              </w:rPr>
              <w:t>が、法人でない事業所で、その管理者が第四号の二から第五号の三まで、第六号の二又は第七号から第八号までのいずれかに該当する者であるとき。</w:t>
            </w:r>
          </w:p>
          <w:p w14:paraId="0D2D2898" w14:textId="77777777" w:rsidR="00752834" w:rsidRDefault="00752834" w:rsidP="006F4D9A">
            <w:pPr>
              <w:snapToGrid w:val="0"/>
              <w:spacing w:line="0" w:lineRule="atLeast"/>
              <w:ind w:leftChars="-10" w:left="191" w:hangingChars="106" w:hanging="212"/>
              <w:rPr>
                <w:rFonts w:ascii="ＭＳ ゴシック" w:eastAsia="ＭＳ ゴシック" w:hAnsi="ＭＳ ゴシック"/>
                <w:snapToGrid w:val="0"/>
                <w:sz w:val="20"/>
                <w:szCs w:val="20"/>
              </w:rPr>
            </w:pPr>
          </w:p>
          <w:p w14:paraId="187AFE6D" w14:textId="77777777" w:rsidR="00B060F6" w:rsidRDefault="00B060F6" w:rsidP="00B060F6">
            <w:pPr>
              <w:snapToGrid w:val="0"/>
              <w:spacing w:line="0" w:lineRule="atLeast"/>
              <w:ind w:leftChars="21" w:left="257" w:hangingChars="106" w:hanging="213"/>
              <w:rPr>
                <w:rFonts w:ascii="ＭＳ ゴシック" w:eastAsia="ＭＳ ゴシック" w:hAnsi="ＭＳ ゴシック"/>
                <w:b/>
                <w:snapToGrid w:val="0"/>
                <w:sz w:val="20"/>
                <w:szCs w:val="20"/>
              </w:rPr>
            </w:pPr>
            <w:r w:rsidRPr="00EF4957">
              <w:rPr>
                <w:rFonts w:ascii="ＭＳ ゴシック" w:eastAsia="ＭＳ ゴシック" w:hAnsi="ＭＳ ゴシック" w:hint="eastAsia"/>
                <w:b/>
                <w:snapToGrid w:val="0"/>
                <w:sz w:val="20"/>
                <w:szCs w:val="20"/>
              </w:rPr>
              <w:t>【介</w:t>
            </w:r>
            <w:r>
              <w:rPr>
                <w:rFonts w:ascii="ＭＳ ゴシック" w:eastAsia="ＭＳ ゴシック" w:hAnsi="ＭＳ ゴシック" w:hint="eastAsia"/>
                <w:b/>
                <w:snapToGrid w:val="0"/>
                <w:sz w:val="20"/>
                <w:szCs w:val="20"/>
              </w:rPr>
              <w:t>護保険法第第１１５条の</w:t>
            </w:r>
            <w:r w:rsidRPr="00EF4957">
              <w:rPr>
                <w:rFonts w:ascii="ＭＳ ゴシック" w:eastAsia="ＭＳ ゴシック" w:hAnsi="ＭＳ ゴシック" w:hint="eastAsia"/>
                <w:b/>
                <w:snapToGrid w:val="0"/>
                <w:sz w:val="20"/>
                <w:szCs w:val="20"/>
              </w:rPr>
              <w:t>２第２項】</w:t>
            </w:r>
          </w:p>
          <w:p w14:paraId="417F5FB5" w14:textId="77777777" w:rsidR="00B060F6" w:rsidRPr="006D48E3" w:rsidRDefault="00B060F6" w:rsidP="00B060F6">
            <w:pPr>
              <w:snapToGrid w:val="0"/>
              <w:spacing w:line="0" w:lineRule="atLeast"/>
              <w:rPr>
                <w:rFonts w:ascii="ＭＳ 明朝" w:hAnsi="ＭＳ 明朝"/>
                <w:snapToGrid w:val="0"/>
                <w:sz w:val="20"/>
                <w:szCs w:val="20"/>
              </w:rPr>
            </w:pPr>
            <w:r w:rsidRPr="006D48E3">
              <w:rPr>
                <w:rFonts w:ascii="ＭＳ 明朝" w:hAnsi="ＭＳ 明朝" w:hint="eastAsia"/>
                <w:snapToGrid w:val="0"/>
                <w:sz w:val="20"/>
                <w:szCs w:val="20"/>
              </w:rPr>
              <w:t>一　申請者が都道府県の条例で定める者でないとき。</w:t>
            </w:r>
          </w:p>
          <w:p w14:paraId="4E8780DD"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二　当該申請に係る事業所の従業者の知識及び技能並びに人員が、第百十五条の四第一項の都道府県の条例で定める基準及び同項の都道府県の条例で定める員数を満たしていないとき。</w:t>
            </w:r>
          </w:p>
          <w:p w14:paraId="3F677D85"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14:paraId="00472BFD"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四　申請者が、禁錮以上の刑に処せられ、その執行を終わり、又は執行を受けることがなくなるまでの者であるとき。</w:t>
            </w:r>
          </w:p>
          <w:p w14:paraId="456F4620"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8E222D3"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五の二　申請者が、労働に関する法律の規定であって政令で定めるものにより罰金の刑に処せられ、その執行を終わり、又は執行を受けることがなくなるまでの者であるとき。</w:t>
            </w:r>
          </w:p>
          <w:p w14:paraId="765EE1C6"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31086310"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六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9CD39A6"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lastRenderedPageBreak/>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129712B"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DE74C9E"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七　申請者が、第百十五条の九第一項又は第百十五条の三十五第六項の規定による指定の取消しの処分に係る行政手続法第十五条の規定による通知があった日から当該処分をする日又は処分をしないことを決定する日までの間に第百十五条の五第二項の規定による事業の廃止の届出をした者（当該事業の廃止について相当の理由がある者を除く。）で、当該届出の日から起算して五年を経過しないものであるとき。</w:t>
            </w:r>
          </w:p>
          <w:p w14:paraId="5D734CF9"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14:paraId="2B5CC4CD"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八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20F6A5DF"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九　申請者が、指定の申請前五年以内に居宅サービス等に関し不正又は著しく不当な行為をした者であるとき。</w:t>
            </w:r>
          </w:p>
          <w:p w14:paraId="314614BC"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十　申請者（介護予防特定施設入居者生活介護に係る指定の申請者を除く。）が、法人で、その役員等のうちに第四号から第六号まで又は第七号から前号までのいずれかに該当する者のあるものであるとき。</w:t>
            </w:r>
          </w:p>
          <w:p w14:paraId="68963707"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十の二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14:paraId="65C9F35D"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十一　申請者（介護予防特定施設入居者生活介護に係る指定の申請者を除く。）が、法人でない事業所で、その管理者が第四号から第六号まで又は第七号から第九号までのいずれかに該当する者であるとき。</w:t>
            </w:r>
          </w:p>
          <w:p w14:paraId="0F8A1F3D" w14:textId="77777777" w:rsidR="00B060F6" w:rsidRPr="006D48E3" w:rsidRDefault="00B060F6" w:rsidP="00B060F6">
            <w:pPr>
              <w:snapToGrid w:val="0"/>
              <w:spacing w:line="0" w:lineRule="atLeast"/>
              <w:ind w:left="200" w:hangingChars="100" w:hanging="200"/>
              <w:rPr>
                <w:rFonts w:ascii="ＭＳ 明朝" w:hAnsi="ＭＳ 明朝"/>
                <w:snapToGrid w:val="0"/>
                <w:sz w:val="20"/>
                <w:szCs w:val="20"/>
              </w:rPr>
            </w:pPr>
            <w:r w:rsidRPr="006D48E3">
              <w:rPr>
                <w:rFonts w:ascii="ＭＳ 明朝" w:hAnsi="ＭＳ 明朝" w:hint="eastAsia"/>
                <w:snapToGrid w:val="0"/>
                <w:sz w:val="20"/>
                <w:szCs w:val="20"/>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p w14:paraId="40DD2294" w14:textId="77777777" w:rsidR="00B060F6" w:rsidRPr="00740869" w:rsidRDefault="00B060F6" w:rsidP="006F4D9A">
            <w:pPr>
              <w:snapToGrid w:val="0"/>
              <w:spacing w:line="0" w:lineRule="atLeast"/>
              <w:ind w:leftChars="-10" w:left="191" w:hangingChars="106" w:hanging="212"/>
              <w:rPr>
                <w:rFonts w:ascii="ＭＳ ゴシック" w:eastAsia="ＭＳ ゴシック" w:hAnsi="ＭＳ ゴシック"/>
                <w:snapToGrid w:val="0"/>
                <w:sz w:val="20"/>
                <w:szCs w:val="20"/>
              </w:rPr>
            </w:pPr>
          </w:p>
          <w:p w14:paraId="7E84632D" w14:textId="77777777" w:rsidR="00752834" w:rsidRPr="00EF4957" w:rsidRDefault="00752834" w:rsidP="006F4D9A">
            <w:pPr>
              <w:snapToGrid w:val="0"/>
              <w:spacing w:line="0" w:lineRule="atLeast"/>
              <w:ind w:leftChars="21" w:left="257" w:hangingChars="106" w:hanging="213"/>
              <w:rPr>
                <w:rFonts w:ascii="ＭＳ ゴシック" w:eastAsia="ＭＳ ゴシック" w:hAnsi="ＭＳ ゴシック"/>
                <w:b/>
                <w:snapToGrid w:val="0"/>
                <w:sz w:val="20"/>
                <w:szCs w:val="20"/>
              </w:rPr>
            </w:pPr>
            <w:r w:rsidRPr="00EF4957">
              <w:rPr>
                <w:rFonts w:ascii="ＭＳ ゴシック" w:eastAsia="ＭＳ ゴシック" w:hAnsi="ＭＳ ゴシック" w:hint="eastAsia"/>
                <w:b/>
                <w:snapToGrid w:val="0"/>
                <w:sz w:val="20"/>
                <w:szCs w:val="20"/>
              </w:rPr>
              <w:t>【介護保険法第第１１５条の１２第２項】</w:t>
            </w:r>
          </w:p>
          <w:p w14:paraId="37DDA644"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一　申請者が市町村の条例で定める者でないとき。</w:t>
            </w:r>
          </w:p>
          <w:p w14:paraId="4D404E5A"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14:paraId="370AAFC2"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w:t>
            </w:r>
            <w:r w:rsidRPr="00EF4957">
              <w:rPr>
                <w:rFonts w:hint="eastAsia"/>
                <w:bCs/>
                <w:sz w:val="20"/>
                <w:szCs w:val="20"/>
              </w:rPr>
              <w:lastRenderedPageBreak/>
              <w:t>及び運営に関する基準に従って適正な地域密着型介護予防サービス事業の運営をすることができないと認められるとき。</w:t>
            </w:r>
          </w:p>
          <w:p w14:paraId="30056FE2"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四　当該申請に係る事業所が当該市町村の区域の外にある場合であって、その所在地の市町村長の同意を得ていないとき。</w:t>
            </w:r>
          </w:p>
          <w:p w14:paraId="5BA1F2BD"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四の二　申請者が、禁錮以上の刑に処せられ、その執行を終わり、又は執行を受けることがなくなるまでの者であるとき。</w:t>
            </w:r>
          </w:p>
          <w:p w14:paraId="6EEA1AFE"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61A766A"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14:paraId="603D88F6"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33BC3802"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六　申請者</w:t>
            </w:r>
            <w:r w:rsidRPr="00EF4957">
              <w:rPr>
                <w:rFonts w:hint="eastAsia"/>
                <w:bCs/>
                <w:sz w:val="20"/>
                <w:szCs w:val="20"/>
              </w:rPr>
              <w:t>(</w:t>
            </w:r>
            <w:r w:rsidRPr="00EF4957">
              <w:rPr>
                <w:rFonts w:hint="eastAsia"/>
                <w:bCs/>
                <w:sz w:val="20"/>
                <w:szCs w:val="20"/>
              </w:rPr>
              <w:t>介護予防認知症対応型共同生活介護に係る指定の申請者を除く。</w:t>
            </w:r>
            <w:r w:rsidRPr="00EF4957">
              <w:rPr>
                <w:rFonts w:hint="eastAsia"/>
                <w:bCs/>
                <w:sz w:val="20"/>
                <w:szCs w:val="20"/>
              </w:rPr>
              <w:t>)</w:t>
            </w:r>
            <w:r w:rsidRPr="00EF4957">
              <w:rPr>
                <w:rFonts w:hint="eastAsia"/>
                <w:bCs/>
                <w:sz w:val="20"/>
                <w:szCs w:val="20"/>
              </w:rPr>
              <w:t>が、第百十五条の十九</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の規定により指定</w:t>
            </w:r>
            <w:r w:rsidRPr="00EF4957">
              <w:rPr>
                <w:rFonts w:hint="eastAsia"/>
                <w:bCs/>
                <w:sz w:val="20"/>
                <w:szCs w:val="20"/>
              </w:rPr>
              <w:t>(</w:t>
            </w:r>
            <w:r w:rsidRPr="00EF4957">
              <w:rPr>
                <w:rFonts w:hint="eastAsia"/>
                <w:bCs/>
                <w:sz w:val="20"/>
                <w:szCs w:val="20"/>
              </w:rPr>
              <w:t>介護予防認知症対応型共同生活介護に係る指定を除く。</w:t>
            </w:r>
            <w:r w:rsidRPr="00EF4957">
              <w:rPr>
                <w:rFonts w:hint="eastAsia"/>
                <w:bCs/>
                <w:sz w:val="20"/>
                <w:szCs w:val="20"/>
              </w:rPr>
              <w:t>)</w:t>
            </w:r>
            <w:r w:rsidRPr="00EF4957">
              <w:rPr>
                <w:rFonts w:hint="eastAsia"/>
                <w:bCs/>
                <w:sz w:val="20"/>
                <w:szCs w:val="20"/>
              </w:rPr>
              <w:t>を取り消され、その取消しの日から起算して五年を経過しない者</w:t>
            </w:r>
            <w:r w:rsidRPr="00EF4957">
              <w:rPr>
                <w:rFonts w:hint="eastAsia"/>
                <w:bCs/>
                <w:sz w:val="20"/>
                <w:szCs w:val="20"/>
              </w:rPr>
              <w:t>(</w:t>
            </w:r>
            <w:r w:rsidRPr="00EF4957">
              <w:rPr>
                <w:rFonts w:hint="eastAsia"/>
                <w:bCs/>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EF4957">
              <w:rPr>
                <w:rFonts w:hint="eastAsia"/>
                <w:bCs/>
                <w:sz w:val="20"/>
                <w:szCs w:val="20"/>
              </w:rPr>
              <w:t>)</w:t>
            </w:r>
            <w:r w:rsidRPr="00EF4957">
              <w:rPr>
                <w:rFonts w:hint="eastAsia"/>
                <w:bCs/>
                <w:sz w:val="20"/>
                <w:szCs w:val="20"/>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56BD7B1E"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六の二　申請者</w:t>
            </w:r>
            <w:r w:rsidRPr="00EF4957">
              <w:rPr>
                <w:rFonts w:hint="eastAsia"/>
                <w:bCs/>
                <w:sz w:val="20"/>
                <w:szCs w:val="20"/>
              </w:rPr>
              <w:t>(</w:t>
            </w:r>
            <w:r w:rsidRPr="00EF4957">
              <w:rPr>
                <w:rFonts w:hint="eastAsia"/>
                <w:bCs/>
                <w:sz w:val="20"/>
                <w:szCs w:val="20"/>
              </w:rPr>
              <w:t>介護予防認知症対応型共同生活介護に係る指定の申請者に限る。</w:t>
            </w:r>
            <w:r w:rsidRPr="00EF4957">
              <w:rPr>
                <w:rFonts w:hint="eastAsia"/>
                <w:bCs/>
                <w:sz w:val="20"/>
                <w:szCs w:val="20"/>
              </w:rPr>
              <w:t>)</w:t>
            </w:r>
            <w:r w:rsidRPr="00EF4957">
              <w:rPr>
                <w:rFonts w:hint="eastAsia"/>
                <w:bCs/>
                <w:sz w:val="20"/>
                <w:szCs w:val="20"/>
              </w:rPr>
              <w:t>が、第百十五条の十九</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の規定により指定</w:t>
            </w:r>
            <w:r w:rsidRPr="00EF4957">
              <w:rPr>
                <w:rFonts w:hint="eastAsia"/>
                <w:bCs/>
                <w:sz w:val="20"/>
                <w:szCs w:val="20"/>
              </w:rPr>
              <w:t>(</w:t>
            </w:r>
            <w:r w:rsidRPr="00EF4957">
              <w:rPr>
                <w:rFonts w:hint="eastAsia"/>
                <w:bCs/>
                <w:sz w:val="20"/>
                <w:szCs w:val="20"/>
              </w:rPr>
              <w:t>介護予防認知症対応型共同生活介護に係る指定に限る。</w:t>
            </w:r>
            <w:r w:rsidRPr="00EF4957">
              <w:rPr>
                <w:rFonts w:hint="eastAsia"/>
                <w:bCs/>
                <w:sz w:val="20"/>
                <w:szCs w:val="20"/>
              </w:rPr>
              <w:t>)</w:t>
            </w:r>
            <w:r w:rsidRPr="00EF4957">
              <w:rPr>
                <w:rFonts w:hint="eastAsia"/>
                <w:bCs/>
                <w:sz w:val="20"/>
                <w:szCs w:val="20"/>
              </w:rPr>
              <w:t>を取り消され、その取消しの日から起算して五年を経過しない者</w:t>
            </w:r>
            <w:r w:rsidRPr="00EF4957">
              <w:rPr>
                <w:rFonts w:hint="eastAsia"/>
                <w:bCs/>
                <w:sz w:val="20"/>
                <w:szCs w:val="20"/>
              </w:rPr>
              <w:t>(</w:t>
            </w:r>
            <w:r w:rsidRPr="00EF4957">
              <w:rPr>
                <w:rFonts w:hint="eastAsia"/>
                <w:bCs/>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EF4957">
              <w:rPr>
                <w:rFonts w:hint="eastAsia"/>
                <w:bCs/>
                <w:sz w:val="20"/>
                <w:szCs w:val="20"/>
              </w:rPr>
              <w:t>)</w:t>
            </w:r>
            <w:r w:rsidRPr="00EF4957">
              <w:rPr>
                <w:rFonts w:hint="eastAsia"/>
                <w:bCs/>
                <w:sz w:val="20"/>
                <w:szCs w:val="20"/>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E29184C"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六の三　申請者と密接な関係を有する者が、第百十五条の十九</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995F2C0"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七　申請者が、第百十五条の十九</w:t>
            </w:r>
            <w:r w:rsidRPr="00EF4957">
              <w:rPr>
                <w:rFonts w:hint="eastAsia"/>
                <w:bCs/>
                <w:sz w:val="20"/>
                <w:szCs w:val="20"/>
              </w:rPr>
              <w:t>(</w:t>
            </w:r>
            <w:r w:rsidRPr="00EF4957">
              <w:rPr>
                <w:rFonts w:hint="eastAsia"/>
                <w:bCs/>
                <w:sz w:val="20"/>
                <w:szCs w:val="20"/>
              </w:rPr>
              <w:t>第二号から第五号までを除く。</w:t>
            </w:r>
            <w:r w:rsidRPr="00EF4957">
              <w:rPr>
                <w:rFonts w:hint="eastAsia"/>
                <w:bCs/>
                <w:sz w:val="20"/>
                <w:szCs w:val="20"/>
              </w:rPr>
              <w:t>)</w:t>
            </w:r>
            <w:r w:rsidRPr="00EF4957">
              <w:rPr>
                <w:rFonts w:hint="eastAsia"/>
                <w:bCs/>
                <w:sz w:val="20"/>
                <w:szCs w:val="20"/>
              </w:rPr>
              <w:t>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w:t>
            </w:r>
            <w:r w:rsidRPr="00EF4957">
              <w:rPr>
                <w:rFonts w:hint="eastAsia"/>
                <w:bCs/>
                <w:sz w:val="20"/>
                <w:szCs w:val="20"/>
              </w:rPr>
              <w:t>(</w:t>
            </w:r>
            <w:r w:rsidRPr="00EF4957">
              <w:rPr>
                <w:rFonts w:hint="eastAsia"/>
                <w:bCs/>
                <w:sz w:val="20"/>
                <w:szCs w:val="20"/>
              </w:rPr>
              <w:t>当該事業の廃止について相当の理由がある者を除く。</w:t>
            </w:r>
            <w:r w:rsidRPr="00EF4957">
              <w:rPr>
                <w:rFonts w:hint="eastAsia"/>
                <w:bCs/>
                <w:sz w:val="20"/>
                <w:szCs w:val="20"/>
              </w:rPr>
              <w:t>)</w:t>
            </w:r>
            <w:r w:rsidRPr="00EF4957">
              <w:rPr>
                <w:rFonts w:hint="eastAsia"/>
                <w:bCs/>
                <w:sz w:val="20"/>
                <w:szCs w:val="20"/>
              </w:rPr>
              <w:t>で、当該届出の日から起算して五年を経過しないものであるとき。</w:t>
            </w:r>
          </w:p>
          <w:p w14:paraId="188E931C"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七の二　前号に規定する期間内に第百十五条の十五第二項の規定による事業の廃止の届出があった場合において、申請者が、同号の通知の日前六十日以内に当該届出に係る法人</w:t>
            </w:r>
            <w:r w:rsidRPr="00EF4957">
              <w:rPr>
                <w:rFonts w:hint="eastAsia"/>
                <w:bCs/>
                <w:sz w:val="20"/>
                <w:szCs w:val="20"/>
              </w:rPr>
              <w:t>(</w:t>
            </w:r>
            <w:r w:rsidRPr="00EF4957">
              <w:rPr>
                <w:rFonts w:hint="eastAsia"/>
                <w:bCs/>
                <w:sz w:val="20"/>
                <w:szCs w:val="20"/>
              </w:rPr>
              <w:t>当該事業の廃止について相当の理由がある法人を除く。</w:t>
            </w:r>
            <w:r w:rsidRPr="00EF4957">
              <w:rPr>
                <w:rFonts w:hint="eastAsia"/>
                <w:bCs/>
                <w:sz w:val="20"/>
                <w:szCs w:val="20"/>
              </w:rPr>
              <w:t>)</w:t>
            </w:r>
            <w:r w:rsidRPr="00EF4957">
              <w:rPr>
                <w:rFonts w:hint="eastAsia"/>
                <w:bCs/>
                <w:sz w:val="20"/>
                <w:szCs w:val="20"/>
              </w:rPr>
              <w:t>の役員等又は当該届出に係る法人でない事業所</w:t>
            </w:r>
            <w:r w:rsidRPr="00EF4957">
              <w:rPr>
                <w:rFonts w:hint="eastAsia"/>
                <w:bCs/>
                <w:sz w:val="20"/>
                <w:szCs w:val="20"/>
              </w:rPr>
              <w:t>(</w:t>
            </w:r>
            <w:r w:rsidRPr="00EF4957">
              <w:rPr>
                <w:rFonts w:hint="eastAsia"/>
                <w:bCs/>
                <w:sz w:val="20"/>
                <w:szCs w:val="20"/>
              </w:rPr>
              <w:t>当該事業の廃止について相当の理由があるものを除く。</w:t>
            </w:r>
            <w:r w:rsidRPr="00EF4957">
              <w:rPr>
                <w:rFonts w:hint="eastAsia"/>
                <w:bCs/>
                <w:sz w:val="20"/>
                <w:szCs w:val="20"/>
              </w:rPr>
              <w:t>)</w:t>
            </w:r>
            <w:r w:rsidRPr="00EF4957">
              <w:rPr>
                <w:rFonts w:hint="eastAsia"/>
                <w:bCs/>
                <w:sz w:val="20"/>
                <w:szCs w:val="20"/>
              </w:rPr>
              <w:t>の管理者であった者で、当該届出の日から起算して五年を経過しないものであるとき。</w:t>
            </w:r>
          </w:p>
          <w:p w14:paraId="30AE471B"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lastRenderedPageBreak/>
              <w:t>八　申請者が、指定の申請前五年以内に居宅サービス等に関し不正又は著しく不当な行為をした者であるとき。</w:t>
            </w:r>
          </w:p>
          <w:p w14:paraId="28EA978C"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九　申請者</w:t>
            </w:r>
            <w:r w:rsidRPr="00EF4957">
              <w:rPr>
                <w:rFonts w:hint="eastAsia"/>
                <w:bCs/>
                <w:sz w:val="20"/>
                <w:szCs w:val="20"/>
              </w:rPr>
              <w:t>(</w:t>
            </w:r>
            <w:r w:rsidRPr="00EF4957">
              <w:rPr>
                <w:rFonts w:hint="eastAsia"/>
                <w:bCs/>
                <w:sz w:val="20"/>
                <w:szCs w:val="20"/>
              </w:rPr>
              <w:t>介護予防認知症対応型共同生活介護に係る指定の申請者を除く。</w:t>
            </w:r>
            <w:r w:rsidRPr="00EF4957">
              <w:rPr>
                <w:rFonts w:hint="eastAsia"/>
                <w:bCs/>
                <w:sz w:val="20"/>
                <w:szCs w:val="20"/>
              </w:rPr>
              <w:t>)</w:t>
            </w:r>
            <w:r w:rsidRPr="00EF4957">
              <w:rPr>
                <w:rFonts w:hint="eastAsia"/>
                <w:bCs/>
                <w:sz w:val="20"/>
                <w:szCs w:val="20"/>
              </w:rPr>
              <w:t>が、法人で、その役員等のうちに第四号の二から第六号まで又は前三号のいずれかに該当する者のあるものであるとき。</w:t>
            </w:r>
          </w:p>
          <w:p w14:paraId="4AC4AD4D"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十　申請者</w:t>
            </w:r>
            <w:r w:rsidRPr="00EF4957">
              <w:rPr>
                <w:rFonts w:hint="eastAsia"/>
                <w:bCs/>
                <w:sz w:val="20"/>
                <w:szCs w:val="20"/>
              </w:rPr>
              <w:t>(</w:t>
            </w:r>
            <w:r w:rsidRPr="00EF4957">
              <w:rPr>
                <w:rFonts w:hint="eastAsia"/>
                <w:bCs/>
                <w:sz w:val="20"/>
                <w:szCs w:val="20"/>
              </w:rPr>
              <w:t>介護予防認知症対応型共同生活介護に係る指定の申請者に限る。</w:t>
            </w:r>
            <w:r w:rsidRPr="00EF4957">
              <w:rPr>
                <w:rFonts w:hint="eastAsia"/>
                <w:bCs/>
                <w:sz w:val="20"/>
                <w:szCs w:val="20"/>
              </w:rPr>
              <w:t>)</w:t>
            </w:r>
            <w:r w:rsidRPr="00EF4957">
              <w:rPr>
                <w:rFonts w:hint="eastAsia"/>
                <w:bCs/>
                <w:sz w:val="20"/>
                <w:szCs w:val="20"/>
              </w:rPr>
              <w:t>が、法人で、その役員等のうちに第四号の二から第五号の三まで、第六号の二又は第七号から第八号までのいずれかに該当する者のあるものであるとき。</w:t>
            </w:r>
          </w:p>
          <w:p w14:paraId="76393BD6" w14:textId="77777777" w:rsidR="00EF4957" w:rsidRPr="00EF4957" w:rsidRDefault="00EF4957" w:rsidP="006F4D9A">
            <w:pPr>
              <w:spacing w:line="0" w:lineRule="atLeast"/>
              <w:ind w:leftChars="-22" w:left="192" w:hanging="238"/>
              <w:rPr>
                <w:bCs/>
                <w:sz w:val="20"/>
                <w:szCs w:val="20"/>
              </w:rPr>
            </w:pPr>
            <w:r w:rsidRPr="00EF4957">
              <w:rPr>
                <w:rFonts w:hint="eastAsia"/>
                <w:bCs/>
                <w:sz w:val="20"/>
                <w:szCs w:val="20"/>
              </w:rPr>
              <w:t>十一　申請者</w:t>
            </w:r>
            <w:r w:rsidRPr="00EF4957">
              <w:rPr>
                <w:rFonts w:hint="eastAsia"/>
                <w:bCs/>
                <w:sz w:val="20"/>
                <w:szCs w:val="20"/>
              </w:rPr>
              <w:t>(</w:t>
            </w:r>
            <w:r w:rsidRPr="00EF4957">
              <w:rPr>
                <w:rFonts w:hint="eastAsia"/>
                <w:bCs/>
                <w:sz w:val="20"/>
                <w:szCs w:val="20"/>
              </w:rPr>
              <w:t>介護予防認知症対応型共同生活介護に係る指定の申請者を除く。</w:t>
            </w:r>
            <w:r w:rsidRPr="00EF4957">
              <w:rPr>
                <w:rFonts w:hint="eastAsia"/>
                <w:bCs/>
                <w:sz w:val="20"/>
                <w:szCs w:val="20"/>
              </w:rPr>
              <w:t>)</w:t>
            </w:r>
            <w:r w:rsidRPr="00EF4957">
              <w:rPr>
                <w:rFonts w:hint="eastAsia"/>
                <w:bCs/>
                <w:sz w:val="20"/>
                <w:szCs w:val="20"/>
              </w:rPr>
              <w:t>が、法人でない事業所で、その管理者が第四号の二から第六号まで又は第七号から第八号までのいずれかに該当する者であるとき。</w:t>
            </w:r>
          </w:p>
          <w:p w14:paraId="0CB96AEB" w14:textId="77777777" w:rsidR="00752834" w:rsidRPr="00EC1105" w:rsidRDefault="00EF4957" w:rsidP="006F4D9A">
            <w:pPr>
              <w:snapToGrid w:val="0"/>
              <w:spacing w:line="0" w:lineRule="atLeast"/>
              <w:ind w:leftChars="-10" w:left="191" w:hangingChars="106" w:hanging="212"/>
              <w:rPr>
                <w:rFonts w:ascii="ＭＳ ゴシック" w:eastAsia="ＭＳ ゴシック" w:hAnsi="ＭＳ ゴシック"/>
                <w:snapToGrid w:val="0"/>
                <w:sz w:val="20"/>
                <w:szCs w:val="20"/>
              </w:rPr>
            </w:pPr>
            <w:r w:rsidRPr="00EF4957">
              <w:rPr>
                <w:rFonts w:hint="eastAsia"/>
                <w:bCs/>
                <w:sz w:val="20"/>
                <w:szCs w:val="20"/>
              </w:rPr>
              <w:t>十二　申請者</w:t>
            </w:r>
            <w:r w:rsidRPr="00EF4957">
              <w:rPr>
                <w:rFonts w:hint="eastAsia"/>
                <w:bCs/>
                <w:sz w:val="20"/>
                <w:szCs w:val="20"/>
              </w:rPr>
              <w:t>(</w:t>
            </w:r>
            <w:r w:rsidRPr="00EF4957">
              <w:rPr>
                <w:rFonts w:hint="eastAsia"/>
                <w:bCs/>
                <w:sz w:val="20"/>
                <w:szCs w:val="20"/>
              </w:rPr>
              <w:t>介護予防認知症対応型共同生活介護に係る指定の申請者に限る。</w:t>
            </w:r>
            <w:r w:rsidRPr="00EF4957">
              <w:rPr>
                <w:rFonts w:hint="eastAsia"/>
                <w:bCs/>
                <w:sz w:val="20"/>
                <w:szCs w:val="20"/>
              </w:rPr>
              <w:t>)</w:t>
            </w:r>
            <w:r w:rsidRPr="00EF4957">
              <w:rPr>
                <w:rFonts w:hint="eastAsia"/>
                <w:bCs/>
                <w:sz w:val="20"/>
                <w:szCs w:val="20"/>
              </w:rPr>
              <w:t>が、法人でない事業所で、その管理者が第四号の二から第五号の三まで、第六号の二又は第七号から第八号までのいずれかに該当する者であるとき。</w:t>
            </w:r>
            <w:r w:rsidR="00752834" w:rsidRPr="00163B3F">
              <w:rPr>
                <w:sz w:val="20"/>
                <w:szCs w:val="20"/>
              </w:rPr>
              <w:t xml:space="preserve"> </w:t>
            </w:r>
          </w:p>
        </w:tc>
      </w:tr>
    </w:tbl>
    <w:p w14:paraId="1160B8E7" w14:textId="77777777" w:rsidR="00752834" w:rsidRDefault="00752834" w:rsidP="00752834">
      <w:pPr>
        <w:snapToGrid w:val="0"/>
        <w:spacing w:line="260" w:lineRule="exact"/>
      </w:pPr>
    </w:p>
    <w:sectPr w:rsidR="00752834" w:rsidSect="00752834">
      <w:footerReference w:type="default" r:id="rId67"/>
      <w:pgSz w:w="11906" w:h="16838" w:code="9"/>
      <w:pgMar w:top="1134" w:right="1134" w:bottom="851" w:left="130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9805" w14:textId="77777777" w:rsidR="00B64FFE" w:rsidRDefault="00B64FFE">
      <w:r>
        <w:separator/>
      </w:r>
    </w:p>
  </w:endnote>
  <w:endnote w:type="continuationSeparator" w:id="0">
    <w:p w14:paraId="15180CDF" w14:textId="77777777" w:rsidR="00B64FFE" w:rsidRDefault="00B6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661887"/>
      <w:docPartObj>
        <w:docPartGallery w:val="Page Numbers (Bottom of Page)"/>
        <w:docPartUnique/>
      </w:docPartObj>
    </w:sdtPr>
    <w:sdtEndPr/>
    <w:sdtContent>
      <w:sdt>
        <w:sdtPr>
          <w:id w:val="1728636285"/>
          <w:docPartObj>
            <w:docPartGallery w:val="Page Numbers (Top of Page)"/>
            <w:docPartUnique/>
          </w:docPartObj>
        </w:sdtPr>
        <w:sdtEndPr/>
        <w:sdtContent>
          <w:p w14:paraId="18547E89" w14:textId="7A0B139F" w:rsidR="004013A3" w:rsidRDefault="00534EB2" w:rsidP="00534EB2">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1E9B" w14:textId="77777777" w:rsidR="00B64FFE" w:rsidRDefault="00B64FFE">
      <w:r>
        <w:separator/>
      </w:r>
    </w:p>
  </w:footnote>
  <w:footnote w:type="continuationSeparator" w:id="0">
    <w:p w14:paraId="57760DEB" w14:textId="77777777" w:rsidR="00B64FFE" w:rsidRDefault="00B64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A3"/>
    <w:rsid w:val="000A3362"/>
    <w:rsid w:val="00271904"/>
    <w:rsid w:val="003030CE"/>
    <w:rsid w:val="003B2072"/>
    <w:rsid w:val="004013A3"/>
    <w:rsid w:val="00534EB2"/>
    <w:rsid w:val="006D48E3"/>
    <w:rsid w:val="006F4D9A"/>
    <w:rsid w:val="00752834"/>
    <w:rsid w:val="007878D0"/>
    <w:rsid w:val="008324CA"/>
    <w:rsid w:val="00897381"/>
    <w:rsid w:val="008A729D"/>
    <w:rsid w:val="0097019C"/>
    <w:rsid w:val="00A64D7F"/>
    <w:rsid w:val="00B060F6"/>
    <w:rsid w:val="00B64FFE"/>
    <w:rsid w:val="00C50ED1"/>
    <w:rsid w:val="00CB2BF6"/>
    <w:rsid w:val="00D06CD8"/>
    <w:rsid w:val="00E90047"/>
    <w:rsid w:val="00EF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6DA4AE6"/>
  <w15:chartTrackingRefBased/>
  <w15:docId w15:val="{8037F70A-6C3C-4182-9556-1BD7B3E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rsid w:val="00B302E8"/>
    <w:pPr>
      <w:tabs>
        <w:tab w:val="center" w:pos="4252"/>
        <w:tab w:val="right" w:pos="8504"/>
      </w:tabs>
      <w:snapToGrid w:val="0"/>
    </w:pPr>
  </w:style>
  <w:style w:type="character" w:customStyle="1" w:styleId="a5">
    <w:name w:val="ヘッダー (文字)"/>
    <w:link w:val="a4"/>
    <w:rsid w:val="00B302E8"/>
    <w:rPr>
      <w:kern w:val="2"/>
      <w:sz w:val="21"/>
      <w:szCs w:val="24"/>
    </w:rPr>
  </w:style>
  <w:style w:type="paragraph" w:styleId="a6">
    <w:name w:val="footer"/>
    <w:basedOn w:val="a"/>
    <w:link w:val="a7"/>
    <w:uiPriority w:val="99"/>
    <w:rsid w:val="00B302E8"/>
    <w:pPr>
      <w:tabs>
        <w:tab w:val="center" w:pos="4252"/>
        <w:tab w:val="right" w:pos="8504"/>
      </w:tabs>
      <w:snapToGrid w:val="0"/>
    </w:pPr>
  </w:style>
  <w:style w:type="character" w:customStyle="1" w:styleId="a7">
    <w:name w:val="フッター (文字)"/>
    <w:link w:val="a6"/>
    <w:uiPriority w:val="99"/>
    <w:rsid w:val="00B302E8"/>
    <w:rPr>
      <w:kern w:val="2"/>
      <w:sz w:val="21"/>
      <w:szCs w:val="24"/>
    </w:rPr>
  </w:style>
  <w:style w:type="paragraph" w:styleId="a8">
    <w:name w:val="Balloon Text"/>
    <w:basedOn w:val="a"/>
    <w:link w:val="a9"/>
    <w:rsid w:val="008A729D"/>
    <w:rPr>
      <w:rFonts w:ascii="Arial" w:eastAsia="ＭＳ ゴシック" w:hAnsi="Arial"/>
      <w:sz w:val="18"/>
      <w:szCs w:val="18"/>
    </w:rPr>
  </w:style>
  <w:style w:type="character" w:customStyle="1" w:styleId="a9">
    <w:name w:val="吹き出し (文字)"/>
    <w:link w:val="a8"/>
    <w:rsid w:val="008A729D"/>
    <w:rPr>
      <w:rFonts w:ascii="Arial" w:eastAsia="ＭＳ ゴシック" w:hAnsi="Arial" w:cs="Times New Roman"/>
      <w:kern w:val="2"/>
      <w:sz w:val="18"/>
      <w:szCs w:val="18"/>
    </w:rPr>
  </w:style>
  <w:style w:type="paragraph" w:customStyle="1" w:styleId="num">
    <w:name w:val="num"/>
    <w:basedOn w:val="a"/>
    <w:rsid w:val="007878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7878D0"/>
  </w:style>
  <w:style w:type="character" w:customStyle="1" w:styleId="p">
    <w:name w:val="p"/>
    <w:rsid w:val="007878D0"/>
  </w:style>
  <w:style w:type="character" w:customStyle="1" w:styleId="brackets-color1">
    <w:name w:val="brackets-color1"/>
    <w:rsid w:val="007878D0"/>
  </w:style>
  <w:style w:type="character" w:customStyle="1" w:styleId="brackets-color2">
    <w:name w:val="brackets-color2"/>
    <w:rsid w:val="0078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3854">
      <w:bodyDiv w:val="1"/>
      <w:marLeft w:val="0"/>
      <w:marRight w:val="0"/>
      <w:marTop w:val="0"/>
      <w:marBottom w:val="0"/>
      <w:divBdr>
        <w:top w:val="none" w:sz="0" w:space="0" w:color="auto"/>
        <w:left w:val="none" w:sz="0" w:space="0" w:color="auto"/>
        <w:bottom w:val="none" w:sz="0" w:space="0" w:color="auto"/>
        <w:right w:val="none" w:sz="0" w:space="0" w:color="auto"/>
      </w:divBdr>
      <w:divsChild>
        <w:div w:id="1630629076">
          <w:marLeft w:val="0"/>
          <w:marRight w:val="0"/>
          <w:marTop w:val="0"/>
          <w:marBottom w:val="0"/>
          <w:divBdr>
            <w:top w:val="none" w:sz="0" w:space="0" w:color="auto"/>
            <w:left w:val="none" w:sz="0" w:space="0" w:color="auto"/>
            <w:bottom w:val="none" w:sz="0" w:space="0" w:color="auto"/>
            <w:right w:val="none" w:sz="0" w:space="0" w:color="auto"/>
          </w:divBdr>
          <w:divsChild>
            <w:div w:id="812985406">
              <w:marLeft w:val="0"/>
              <w:marRight w:val="0"/>
              <w:marTop w:val="0"/>
              <w:marBottom w:val="0"/>
              <w:divBdr>
                <w:top w:val="none" w:sz="0" w:space="0" w:color="auto"/>
                <w:left w:val="none" w:sz="0" w:space="0" w:color="auto"/>
                <w:bottom w:val="none" w:sz="0" w:space="0" w:color="auto"/>
                <w:right w:val="none" w:sz="0" w:space="0" w:color="auto"/>
              </w:divBdr>
              <w:divsChild>
                <w:div w:id="1617371857">
                  <w:marLeft w:val="0"/>
                  <w:marRight w:val="0"/>
                  <w:marTop w:val="0"/>
                  <w:marBottom w:val="0"/>
                  <w:divBdr>
                    <w:top w:val="none" w:sz="0" w:space="0" w:color="auto"/>
                    <w:left w:val="none" w:sz="0" w:space="0" w:color="auto"/>
                    <w:bottom w:val="none" w:sz="0" w:space="0" w:color="auto"/>
                    <w:right w:val="none" w:sz="0" w:space="0" w:color="auto"/>
                  </w:divBdr>
                  <w:divsChild>
                    <w:div w:id="405956714">
                      <w:marLeft w:val="0"/>
                      <w:marRight w:val="0"/>
                      <w:marTop w:val="0"/>
                      <w:marBottom w:val="0"/>
                      <w:divBdr>
                        <w:top w:val="none" w:sz="0" w:space="0" w:color="auto"/>
                        <w:left w:val="none" w:sz="0" w:space="0" w:color="auto"/>
                        <w:bottom w:val="none" w:sz="0" w:space="0" w:color="auto"/>
                        <w:right w:val="none" w:sz="0" w:space="0" w:color="auto"/>
                      </w:divBdr>
                      <w:divsChild>
                        <w:div w:id="276521981">
                          <w:marLeft w:val="0"/>
                          <w:marRight w:val="0"/>
                          <w:marTop w:val="0"/>
                          <w:marBottom w:val="0"/>
                          <w:divBdr>
                            <w:top w:val="none" w:sz="0" w:space="0" w:color="auto"/>
                            <w:left w:val="none" w:sz="0" w:space="0" w:color="auto"/>
                            <w:bottom w:val="none" w:sz="0" w:space="0" w:color="auto"/>
                            <w:right w:val="none" w:sz="0" w:space="0" w:color="auto"/>
                          </w:divBdr>
                          <w:divsChild>
                            <w:div w:id="1405831127">
                              <w:marLeft w:val="0"/>
                              <w:marRight w:val="0"/>
                              <w:marTop w:val="0"/>
                              <w:marBottom w:val="0"/>
                              <w:divBdr>
                                <w:top w:val="none" w:sz="0" w:space="0" w:color="auto"/>
                                <w:left w:val="none" w:sz="0" w:space="0" w:color="auto"/>
                                <w:bottom w:val="none" w:sz="0" w:space="0" w:color="auto"/>
                                <w:right w:val="none" w:sz="0" w:space="0" w:color="auto"/>
                              </w:divBdr>
                              <w:divsChild>
                                <w:div w:id="1023021446">
                                  <w:marLeft w:val="0"/>
                                  <w:marRight w:val="0"/>
                                  <w:marTop w:val="0"/>
                                  <w:marBottom w:val="0"/>
                                  <w:divBdr>
                                    <w:top w:val="none" w:sz="0" w:space="0" w:color="auto"/>
                                    <w:left w:val="none" w:sz="0" w:space="0" w:color="auto"/>
                                    <w:bottom w:val="none" w:sz="0" w:space="0" w:color="auto"/>
                                    <w:right w:val="none" w:sz="0" w:space="0" w:color="auto"/>
                                  </w:divBdr>
                                  <w:divsChild>
                                    <w:div w:id="2088337145">
                                      <w:marLeft w:val="0"/>
                                      <w:marRight w:val="0"/>
                                      <w:marTop w:val="0"/>
                                      <w:marBottom w:val="0"/>
                                      <w:divBdr>
                                        <w:top w:val="none" w:sz="0" w:space="0" w:color="auto"/>
                                        <w:left w:val="none" w:sz="0" w:space="0" w:color="auto"/>
                                        <w:bottom w:val="none" w:sz="0" w:space="0" w:color="auto"/>
                                        <w:right w:val="none" w:sz="0" w:space="0" w:color="auto"/>
                                      </w:divBdr>
                                      <w:divsChild>
                                        <w:div w:id="96829059">
                                          <w:marLeft w:val="0"/>
                                          <w:marRight w:val="0"/>
                                          <w:marTop w:val="0"/>
                                          <w:marBottom w:val="0"/>
                                          <w:divBdr>
                                            <w:top w:val="none" w:sz="0" w:space="0" w:color="auto"/>
                                            <w:left w:val="none" w:sz="0" w:space="0" w:color="auto"/>
                                            <w:bottom w:val="none" w:sz="0" w:space="0" w:color="auto"/>
                                            <w:right w:val="none" w:sz="0" w:space="0" w:color="auto"/>
                                          </w:divBdr>
                                          <w:divsChild>
                                            <w:div w:id="345451196">
                                              <w:marLeft w:val="0"/>
                                              <w:marRight w:val="0"/>
                                              <w:marTop w:val="0"/>
                                              <w:marBottom w:val="0"/>
                                              <w:divBdr>
                                                <w:top w:val="none" w:sz="0" w:space="0" w:color="auto"/>
                                                <w:left w:val="none" w:sz="0" w:space="0" w:color="auto"/>
                                                <w:bottom w:val="none" w:sz="0" w:space="0" w:color="auto"/>
                                                <w:right w:val="none" w:sz="0" w:space="0" w:color="auto"/>
                                              </w:divBdr>
                                              <w:divsChild>
                                                <w:div w:id="4325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121">
                                          <w:marLeft w:val="0"/>
                                          <w:marRight w:val="0"/>
                                          <w:marTop w:val="0"/>
                                          <w:marBottom w:val="0"/>
                                          <w:divBdr>
                                            <w:top w:val="none" w:sz="0" w:space="0" w:color="auto"/>
                                            <w:left w:val="none" w:sz="0" w:space="0" w:color="auto"/>
                                            <w:bottom w:val="none" w:sz="0" w:space="0" w:color="auto"/>
                                            <w:right w:val="none" w:sz="0" w:space="0" w:color="auto"/>
                                          </w:divBdr>
                                          <w:divsChild>
                                            <w:div w:id="2099254964">
                                              <w:marLeft w:val="0"/>
                                              <w:marRight w:val="0"/>
                                              <w:marTop w:val="0"/>
                                              <w:marBottom w:val="0"/>
                                              <w:divBdr>
                                                <w:top w:val="none" w:sz="0" w:space="0" w:color="auto"/>
                                                <w:left w:val="none" w:sz="0" w:space="0" w:color="auto"/>
                                                <w:bottom w:val="none" w:sz="0" w:space="0" w:color="auto"/>
                                                <w:right w:val="none" w:sz="0" w:space="0" w:color="auto"/>
                                              </w:divBdr>
                                              <w:divsChild>
                                                <w:div w:id="14780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011">
                                          <w:marLeft w:val="0"/>
                                          <w:marRight w:val="0"/>
                                          <w:marTop w:val="0"/>
                                          <w:marBottom w:val="0"/>
                                          <w:divBdr>
                                            <w:top w:val="none" w:sz="0" w:space="0" w:color="auto"/>
                                            <w:left w:val="none" w:sz="0" w:space="0" w:color="auto"/>
                                            <w:bottom w:val="none" w:sz="0" w:space="0" w:color="auto"/>
                                            <w:right w:val="none" w:sz="0" w:space="0" w:color="auto"/>
                                          </w:divBdr>
                                          <w:divsChild>
                                            <w:div w:id="1989092722">
                                              <w:marLeft w:val="0"/>
                                              <w:marRight w:val="0"/>
                                              <w:marTop w:val="0"/>
                                              <w:marBottom w:val="0"/>
                                              <w:divBdr>
                                                <w:top w:val="none" w:sz="0" w:space="0" w:color="auto"/>
                                                <w:left w:val="none" w:sz="0" w:space="0" w:color="auto"/>
                                                <w:bottom w:val="none" w:sz="0" w:space="0" w:color="auto"/>
                                                <w:right w:val="none" w:sz="0" w:space="0" w:color="auto"/>
                                              </w:divBdr>
                                              <w:divsChild>
                                                <w:div w:id="13232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7995">
                                          <w:marLeft w:val="0"/>
                                          <w:marRight w:val="0"/>
                                          <w:marTop w:val="0"/>
                                          <w:marBottom w:val="0"/>
                                          <w:divBdr>
                                            <w:top w:val="none" w:sz="0" w:space="0" w:color="auto"/>
                                            <w:left w:val="none" w:sz="0" w:space="0" w:color="auto"/>
                                            <w:bottom w:val="none" w:sz="0" w:space="0" w:color="auto"/>
                                            <w:right w:val="none" w:sz="0" w:space="0" w:color="auto"/>
                                          </w:divBdr>
                                          <w:divsChild>
                                            <w:div w:id="1226648797">
                                              <w:marLeft w:val="0"/>
                                              <w:marRight w:val="0"/>
                                              <w:marTop w:val="0"/>
                                              <w:marBottom w:val="0"/>
                                              <w:divBdr>
                                                <w:top w:val="none" w:sz="0" w:space="0" w:color="auto"/>
                                                <w:left w:val="none" w:sz="0" w:space="0" w:color="auto"/>
                                                <w:bottom w:val="none" w:sz="0" w:space="0" w:color="auto"/>
                                                <w:right w:val="none" w:sz="0" w:space="0" w:color="auto"/>
                                              </w:divBdr>
                                              <w:divsChild>
                                                <w:div w:id="394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3191">
                                          <w:marLeft w:val="0"/>
                                          <w:marRight w:val="0"/>
                                          <w:marTop w:val="0"/>
                                          <w:marBottom w:val="0"/>
                                          <w:divBdr>
                                            <w:top w:val="none" w:sz="0" w:space="0" w:color="auto"/>
                                            <w:left w:val="none" w:sz="0" w:space="0" w:color="auto"/>
                                            <w:bottom w:val="none" w:sz="0" w:space="0" w:color="auto"/>
                                            <w:right w:val="none" w:sz="0" w:space="0" w:color="auto"/>
                                          </w:divBdr>
                                          <w:divsChild>
                                            <w:div w:id="1125924719">
                                              <w:marLeft w:val="0"/>
                                              <w:marRight w:val="0"/>
                                              <w:marTop w:val="0"/>
                                              <w:marBottom w:val="0"/>
                                              <w:divBdr>
                                                <w:top w:val="none" w:sz="0" w:space="0" w:color="auto"/>
                                                <w:left w:val="none" w:sz="0" w:space="0" w:color="auto"/>
                                                <w:bottom w:val="none" w:sz="0" w:space="0" w:color="auto"/>
                                                <w:right w:val="none" w:sz="0" w:space="0" w:color="auto"/>
                                              </w:divBdr>
                                              <w:divsChild>
                                                <w:div w:id="19170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6044">
                                          <w:marLeft w:val="0"/>
                                          <w:marRight w:val="0"/>
                                          <w:marTop w:val="0"/>
                                          <w:marBottom w:val="0"/>
                                          <w:divBdr>
                                            <w:top w:val="none" w:sz="0" w:space="0" w:color="auto"/>
                                            <w:left w:val="none" w:sz="0" w:space="0" w:color="auto"/>
                                            <w:bottom w:val="none" w:sz="0" w:space="0" w:color="auto"/>
                                            <w:right w:val="none" w:sz="0" w:space="0" w:color="auto"/>
                                          </w:divBdr>
                                          <w:divsChild>
                                            <w:div w:id="722094243">
                                              <w:marLeft w:val="0"/>
                                              <w:marRight w:val="0"/>
                                              <w:marTop w:val="0"/>
                                              <w:marBottom w:val="0"/>
                                              <w:divBdr>
                                                <w:top w:val="none" w:sz="0" w:space="0" w:color="auto"/>
                                                <w:left w:val="none" w:sz="0" w:space="0" w:color="auto"/>
                                                <w:bottom w:val="none" w:sz="0" w:space="0" w:color="auto"/>
                                                <w:right w:val="none" w:sz="0" w:space="0" w:color="auto"/>
                                              </w:divBdr>
                                              <w:divsChild>
                                                <w:div w:id="8679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360">
                                          <w:marLeft w:val="0"/>
                                          <w:marRight w:val="0"/>
                                          <w:marTop w:val="0"/>
                                          <w:marBottom w:val="0"/>
                                          <w:divBdr>
                                            <w:top w:val="none" w:sz="0" w:space="0" w:color="auto"/>
                                            <w:left w:val="none" w:sz="0" w:space="0" w:color="auto"/>
                                            <w:bottom w:val="none" w:sz="0" w:space="0" w:color="auto"/>
                                            <w:right w:val="none" w:sz="0" w:space="0" w:color="auto"/>
                                          </w:divBdr>
                                          <w:divsChild>
                                            <w:div w:id="1271621937">
                                              <w:marLeft w:val="0"/>
                                              <w:marRight w:val="0"/>
                                              <w:marTop w:val="0"/>
                                              <w:marBottom w:val="0"/>
                                              <w:divBdr>
                                                <w:top w:val="none" w:sz="0" w:space="0" w:color="auto"/>
                                                <w:left w:val="none" w:sz="0" w:space="0" w:color="auto"/>
                                                <w:bottom w:val="none" w:sz="0" w:space="0" w:color="auto"/>
                                                <w:right w:val="none" w:sz="0" w:space="0" w:color="auto"/>
                                              </w:divBdr>
                                              <w:divsChild>
                                                <w:div w:id="2645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0986">
                                          <w:marLeft w:val="0"/>
                                          <w:marRight w:val="0"/>
                                          <w:marTop w:val="0"/>
                                          <w:marBottom w:val="0"/>
                                          <w:divBdr>
                                            <w:top w:val="none" w:sz="0" w:space="0" w:color="auto"/>
                                            <w:left w:val="none" w:sz="0" w:space="0" w:color="auto"/>
                                            <w:bottom w:val="none" w:sz="0" w:space="0" w:color="auto"/>
                                            <w:right w:val="none" w:sz="0" w:space="0" w:color="auto"/>
                                          </w:divBdr>
                                          <w:divsChild>
                                            <w:div w:id="163710711">
                                              <w:marLeft w:val="0"/>
                                              <w:marRight w:val="0"/>
                                              <w:marTop w:val="0"/>
                                              <w:marBottom w:val="0"/>
                                              <w:divBdr>
                                                <w:top w:val="none" w:sz="0" w:space="0" w:color="auto"/>
                                                <w:left w:val="none" w:sz="0" w:space="0" w:color="auto"/>
                                                <w:bottom w:val="none" w:sz="0" w:space="0" w:color="auto"/>
                                                <w:right w:val="none" w:sz="0" w:space="0" w:color="auto"/>
                                              </w:divBdr>
                                              <w:divsChild>
                                                <w:div w:id="6573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1218">
                                          <w:marLeft w:val="0"/>
                                          <w:marRight w:val="0"/>
                                          <w:marTop w:val="0"/>
                                          <w:marBottom w:val="0"/>
                                          <w:divBdr>
                                            <w:top w:val="none" w:sz="0" w:space="0" w:color="auto"/>
                                            <w:left w:val="none" w:sz="0" w:space="0" w:color="auto"/>
                                            <w:bottom w:val="none" w:sz="0" w:space="0" w:color="auto"/>
                                            <w:right w:val="none" w:sz="0" w:space="0" w:color="auto"/>
                                          </w:divBdr>
                                          <w:divsChild>
                                            <w:div w:id="858743052">
                                              <w:marLeft w:val="0"/>
                                              <w:marRight w:val="0"/>
                                              <w:marTop w:val="0"/>
                                              <w:marBottom w:val="0"/>
                                              <w:divBdr>
                                                <w:top w:val="none" w:sz="0" w:space="0" w:color="auto"/>
                                                <w:left w:val="none" w:sz="0" w:space="0" w:color="auto"/>
                                                <w:bottom w:val="none" w:sz="0" w:space="0" w:color="auto"/>
                                                <w:right w:val="none" w:sz="0" w:space="0" w:color="auto"/>
                                              </w:divBdr>
                                              <w:divsChild>
                                                <w:div w:id="13754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0916">
                                          <w:marLeft w:val="0"/>
                                          <w:marRight w:val="0"/>
                                          <w:marTop w:val="0"/>
                                          <w:marBottom w:val="0"/>
                                          <w:divBdr>
                                            <w:top w:val="none" w:sz="0" w:space="0" w:color="auto"/>
                                            <w:left w:val="none" w:sz="0" w:space="0" w:color="auto"/>
                                            <w:bottom w:val="none" w:sz="0" w:space="0" w:color="auto"/>
                                            <w:right w:val="none" w:sz="0" w:space="0" w:color="auto"/>
                                          </w:divBdr>
                                          <w:divsChild>
                                            <w:div w:id="720524102">
                                              <w:marLeft w:val="0"/>
                                              <w:marRight w:val="0"/>
                                              <w:marTop w:val="0"/>
                                              <w:marBottom w:val="0"/>
                                              <w:divBdr>
                                                <w:top w:val="none" w:sz="0" w:space="0" w:color="auto"/>
                                                <w:left w:val="none" w:sz="0" w:space="0" w:color="auto"/>
                                                <w:bottom w:val="none" w:sz="0" w:space="0" w:color="auto"/>
                                                <w:right w:val="none" w:sz="0" w:space="0" w:color="auto"/>
                                              </w:divBdr>
                                              <w:divsChild>
                                                <w:div w:id="20458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974">
                                          <w:marLeft w:val="0"/>
                                          <w:marRight w:val="0"/>
                                          <w:marTop w:val="0"/>
                                          <w:marBottom w:val="0"/>
                                          <w:divBdr>
                                            <w:top w:val="none" w:sz="0" w:space="0" w:color="auto"/>
                                            <w:left w:val="none" w:sz="0" w:space="0" w:color="auto"/>
                                            <w:bottom w:val="none" w:sz="0" w:space="0" w:color="auto"/>
                                            <w:right w:val="none" w:sz="0" w:space="0" w:color="auto"/>
                                          </w:divBdr>
                                          <w:divsChild>
                                            <w:div w:id="1183394577">
                                              <w:marLeft w:val="0"/>
                                              <w:marRight w:val="0"/>
                                              <w:marTop w:val="0"/>
                                              <w:marBottom w:val="0"/>
                                              <w:divBdr>
                                                <w:top w:val="none" w:sz="0" w:space="0" w:color="auto"/>
                                                <w:left w:val="none" w:sz="0" w:space="0" w:color="auto"/>
                                                <w:bottom w:val="none" w:sz="0" w:space="0" w:color="auto"/>
                                                <w:right w:val="none" w:sz="0" w:space="0" w:color="auto"/>
                                              </w:divBdr>
                                              <w:divsChild>
                                                <w:div w:id="13690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3557">
                                          <w:marLeft w:val="0"/>
                                          <w:marRight w:val="0"/>
                                          <w:marTop w:val="0"/>
                                          <w:marBottom w:val="0"/>
                                          <w:divBdr>
                                            <w:top w:val="none" w:sz="0" w:space="0" w:color="auto"/>
                                            <w:left w:val="none" w:sz="0" w:space="0" w:color="auto"/>
                                            <w:bottom w:val="none" w:sz="0" w:space="0" w:color="auto"/>
                                            <w:right w:val="none" w:sz="0" w:space="0" w:color="auto"/>
                                          </w:divBdr>
                                          <w:divsChild>
                                            <w:div w:id="988440048">
                                              <w:marLeft w:val="0"/>
                                              <w:marRight w:val="0"/>
                                              <w:marTop w:val="0"/>
                                              <w:marBottom w:val="0"/>
                                              <w:divBdr>
                                                <w:top w:val="none" w:sz="0" w:space="0" w:color="auto"/>
                                                <w:left w:val="none" w:sz="0" w:space="0" w:color="auto"/>
                                                <w:bottom w:val="none" w:sz="0" w:space="0" w:color="auto"/>
                                                <w:right w:val="none" w:sz="0" w:space="0" w:color="auto"/>
                                              </w:divBdr>
                                              <w:divsChild>
                                                <w:div w:id="33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1313">
                                          <w:marLeft w:val="0"/>
                                          <w:marRight w:val="0"/>
                                          <w:marTop w:val="0"/>
                                          <w:marBottom w:val="0"/>
                                          <w:divBdr>
                                            <w:top w:val="none" w:sz="0" w:space="0" w:color="auto"/>
                                            <w:left w:val="none" w:sz="0" w:space="0" w:color="auto"/>
                                            <w:bottom w:val="none" w:sz="0" w:space="0" w:color="auto"/>
                                            <w:right w:val="none" w:sz="0" w:space="0" w:color="auto"/>
                                          </w:divBdr>
                                          <w:divsChild>
                                            <w:div w:id="1621960679">
                                              <w:marLeft w:val="0"/>
                                              <w:marRight w:val="0"/>
                                              <w:marTop w:val="0"/>
                                              <w:marBottom w:val="0"/>
                                              <w:divBdr>
                                                <w:top w:val="none" w:sz="0" w:space="0" w:color="auto"/>
                                                <w:left w:val="none" w:sz="0" w:space="0" w:color="auto"/>
                                                <w:bottom w:val="none" w:sz="0" w:space="0" w:color="auto"/>
                                                <w:right w:val="none" w:sz="0" w:space="0" w:color="auto"/>
                                              </w:divBdr>
                                              <w:divsChild>
                                                <w:div w:id="38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7146">
                                          <w:marLeft w:val="0"/>
                                          <w:marRight w:val="0"/>
                                          <w:marTop w:val="0"/>
                                          <w:marBottom w:val="0"/>
                                          <w:divBdr>
                                            <w:top w:val="none" w:sz="0" w:space="0" w:color="auto"/>
                                            <w:left w:val="none" w:sz="0" w:space="0" w:color="auto"/>
                                            <w:bottom w:val="none" w:sz="0" w:space="0" w:color="auto"/>
                                            <w:right w:val="none" w:sz="0" w:space="0" w:color="auto"/>
                                          </w:divBdr>
                                          <w:divsChild>
                                            <w:div w:id="1488355095">
                                              <w:marLeft w:val="0"/>
                                              <w:marRight w:val="0"/>
                                              <w:marTop w:val="0"/>
                                              <w:marBottom w:val="0"/>
                                              <w:divBdr>
                                                <w:top w:val="none" w:sz="0" w:space="0" w:color="auto"/>
                                                <w:left w:val="none" w:sz="0" w:space="0" w:color="auto"/>
                                                <w:bottom w:val="none" w:sz="0" w:space="0" w:color="auto"/>
                                                <w:right w:val="none" w:sz="0" w:space="0" w:color="auto"/>
                                              </w:divBdr>
                                              <w:divsChild>
                                                <w:div w:id="5790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3897">
                                          <w:marLeft w:val="0"/>
                                          <w:marRight w:val="0"/>
                                          <w:marTop w:val="0"/>
                                          <w:marBottom w:val="0"/>
                                          <w:divBdr>
                                            <w:top w:val="none" w:sz="0" w:space="0" w:color="auto"/>
                                            <w:left w:val="none" w:sz="0" w:space="0" w:color="auto"/>
                                            <w:bottom w:val="none" w:sz="0" w:space="0" w:color="auto"/>
                                            <w:right w:val="none" w:sz="0" w:space="0" w:color="auto"/>
                                          </w:divBdr>
                                          <w:divsChild>
                                            <w:div w:id="491335088">
                                              <w:marLeft w:val="0"/>
                                              <w:marRight w:val="0"/>
                                              <w:marTop w:val="0"/>
                                              <w:marBottom w:val="0"/>
                                              <w:divBdr>
                                                <w:top w:val="none" w:sz="0" w:space="0" w:color="auto"/>
                                                <w:left w:val="none" w:sz="0" w:space="0" w:color="auto"/>
                                                <w:bottom w:val="none" w:sz="0" w:space="0" w:color="auto"/>
                                                <w:right w:val="none" w:sz="0" w:space="0" w:color="auto"/>
                                              </w:divBdr>
                                              <w:divsChild>
                                                <w:div w:id="902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455">
                                          <w:marLeft w:val="0"/>
                                          <w:marRight w:val="0"/>
                                          <w:marTop w:val="0"/>
                                          <w:marBottom w:val="0"/>
                                          <w:divBdr>
                                            <w:top w:val="none" w:sz="0" w:space="0" w:color="auto"/>
                                            <w:left w:val="none" w:sz="0" w:space="0" w:color="auto"/>
                                            <w:bottom w:val="none" w:sz="0" w:space="0" w:color="auto"/>
                                            <w:right w:val="none" w:sz="0" w:space="0" w:color="auto"/>
                                          </w:divBdr>
                                          <w:divsChild>
                                            <w:div w:id="1532912116">
                                              <w:marLeft w:val="0"/>
                                              <w:marRight w:val="0"/>
                                              <w:marTop w:val="0"/>
                                              <w:marBottom w:val="0"/>
                                              <w:divBdr>
                                                <w:top w:val="none" w:sz="0" w:space="0" w:color="auto"/>
                                                <w:left w:val="none" w:sz="0" w:space="0" w:color="auto"/>
                                                <w:bottom w:val="none" w:sz="0" w:space="0" w:color="auto"/>
                                                <w:right w:val="none" w:sz="0" w:space="0" w:color="auto"/>
                                              </w:divBdr>
                                              <w:divsChild>
                                                <w:div w:id="16177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90">
                                          <w:marLeft w:val="0"/>
                                          <w:marRight w:val="0"/>
                                          <w:marTop w:val="0"/>
                                          <w:marBottom w:val="0"/>
                                          <w:divBdr>
                                            <w:top w:val="none" w:sz="0" w:space="0" w:color="auto"/>
                                            <w:left w:val="none" w:sz="0" w:space="0" w:color="auto"/>
                                            <w:bottom w:val="none" w:sz="0" w:space="0" w:color="auto"/>
                                            <w:right w:val="none" w:sz="0" w:space="0" w:color="auto"/>
                                          </w:divBdr>
                                          <w:divsChild>
                                            <w:div w:id="1173376792">
                                              <w:marLeft w:val="0"/>
                                              <w:marRight w:val="0"/>
                                              <w:marTop w:val="0"/>
                                              <w:marBottom w:val="0"/>
                                              <w:divBdr>
                                                <w:top w:val="none" w:sz="0" w:space="0" w:color="auto"/>
                                                <w:left w:val="none" w:sz="0" w:space="0" w:color="auto"/>
                                                <w:bottom w:val="none" w:sz="0" w:space="0" w:color="auto"/>
                                                <w:right w:val="none" w:sz="0" w:space="0" w:color="auto"/>
                                              </w:divBdr>
                                              <w:divsChild>
                                                <w:div w:id="6250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2134">
                                          <w:marLeft w:val="0"/>
                                          <w:marRight w:val="0"/>
                                          <w:marTop w:val="0"/>
                                          <w:marBottom w:val="0"/>
                                          <w:divBdr>
                                            <w:top w:val="none" w:sz="0" w:space="0" w:color="auto"/>
                                            <w:left w:val="none" w:sz="0" w:space="0" w:color="auto"/>
                                            <w:bottom w:val="none" w:sz="0" w:space="0" w:color="auto"/>
                                            <w:right w:val="none" w:sz="0" w:space="0" w:color="auto"/>
                                          </w:divBdr>
                                          <w:divsChild>
                                            <w:div w:id="1632323064">
                                              <w:marLeft w:val="0"/>
                                              <w:marRight w:val="0"/>
                                              <w:marTop w:val="0"/>
                                              <w:marBottom w:val="0"/>
                                              <w:divBdr>
                                                <w:top w:val="none" w:sz="0" w:space="0" w:color="auto"/>
                                                <w:left w:val="none" w:sz="0" w:space="0" w:color="auto"/>
                                                <w:bottom w:val="none" w:sz="0" w:space="0" w:color="auto"/>
                                                <w:right w:val="none" w:sz="0" w:space="0" w:color="auto"/>
                                              </w:divBdr>
                                              <w:divsChild>
                                                <w:div w:id="11237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065">
                                          <w:marLeft w:val="0"/>
                                          <w:marRight w:val="0"/>
                                          <w:marTop w:val="0"/>
                                          <w:marBottom w:val="0"/>
                                          <w:divBdr>
                                            <w:top w:val="none" w:sz="0" w:space="0" w:color="auto"/>
                                            <w:left w:val="none" w:sz="0" w:space="0" w:color="auto"/>
                                            <w:bottom w:val="none" w:sz="0" w:space="0" w:color="auto"/>
                                            <w:right w:val="none" w:sz="0" w:space="0" w:color="auto"/>
                                          </w:divBdr>
                                          <w:divsChild>
                                            <w:div w:id="1436247520">
                                              <w:marLeft w:val="0"/>
                                              <w:marRight w:val="0"/>
                                              <w:marTop w:val="0"/>
                                              <w:marBottom w:val="0"/>
                                              <w:divBdr>
                                                <w:top w:val="none" w:sz="0" w:space="0" w:color="auto"/>
                                                <w:left w:val="none" w:sz="0" w:space="0" w:color="auto"/>
                                                <w:bottom w:val="none" w:sz="0" w:space="0" w:color="auto"/>
                                                <w:right w:val="none" w:sz="0" w:space="0" w:color="auto"/>
                                              </w:divBdr>
                                              <w:divsChild>
                                                <w:div w:id="10033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b.gyosei.asp.lgwan.jp/HAS-Shohin/jsp/SVDocumentView" TargetMode="External"/><Relationship Id="rId21" Type="http://schemas.openxmlformats.org/officeDocument/2006/relationships/hyperlink" Target="http://srb.gyosei.asp.lgwan.jp/HAS-Shohin/jsp/SVDocumentView" TargetMode="External"/><Relationship Id="rId42" Type="http://schemas.openxmlformats.org/officeDocument/2006/relationships/hyperlink" Target="http://srb.gyosei.asp.lgwan.jp/HAS-Shohin/jsp/SVDocumentView" TargetMode="External"/><Relationship Id="rId47" Type="http://schemas.openxmlformats.org/officeDocument/2006/relationships/hyperlink" Target="http://srb.gyosei.asp.lgwan.jp/HAS-Shohin/jsp/SVDocumentView" TargetMode="External"/><Relationship Id="rId63" Type="http://schemas.openxmlformats.org/officeDocument/2006/relationships/hyperlink" Target="http://srb.gyosei.asp.lgwan.jp/HAS-Shohin/jsp/SVDocumentView" TargetMode="External"/><Relationship Id="rId68" Type="http://schemas.openxmlformats.org/officeDocument/2006/relationships/fontTable" Target="fontTable.xml"/><Relationship Id="rId7" Type="http://schemas.openxmlformats.org/officeDocument/2006/relationships/hyperlink" Target="http://srb.gyosei.asp.lgwan.jp/HAS-Shohin/jsp/SVDocumentView" TargetMode="Externa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29" Type="http://schemas.openxmlformats.org/officeDocument/2006/relationships/hyperlink" Target="http://srb.gyosei.asp.lgwan.jp/HAS-Shohin/jsp/SVDocumentView" TargetMode="External"/><Relationship Id="rId11" Type="http://schemas.openxmlformats.org/officeDocument/2006/relationships/hyperlink" Target="http://srb.gyosei.asp.lgwan.jp/HAS-Shohin/jsp/SVDocumentView" TargetMode="External"/><Relationship Id="rId24" Type="http://schemas.openxmlformats.org/officeDocument/2006/relationships/hyperlink" Target="http://srb.gyosei.asp.lgwan.jp/HAS-Shohin/jsp/SVDocumentView" TargetMode="External"/><Relationship Id="rId32" Type="http://schemas.openxmlformats.org/officeDocument/2006/relationships/hyperlink" Target="http://srb.gyosei.asp.lgwan.jp/HAS-Shohin/jsp/SVDocumentView" TargetMode="External"/><Relationship Id="rId37" Type="http://schemas.openxmlformats.org/officeDocument/2006/relationships/hyperlink" Target="http://srb.gyosei.asp.lgwan.jp/HAS-Shohin/jsp/SVDocumentView" TargetMode="External"/><Relationship Id="rId40" Type="http://schemas.openxmlformats.org/officeDocument/2006/relationships/hyperlink" Target="http://srb.gyosei.asp.lgwan.jp/HAS-Shohin/jsp/SVDocumentView" TargetMode="External"/><Relationship Id="rId45" Type="http://schemas.openxmlformats.org/officeDocument/2006/relationships/hyperlink" Target="http://srb.gyosei.asp.lgwan.jp/HAS-Shohin/jsp/SVDocumentView" TargetMode="External"/><Relationship Id="rId53" Type="http://schemas.openxmlformats.org/officeDocument/2006/relationships/hyperlink" Target="http://srb.gyosei.asp.lgwan.jp/HAS-Shohin/jsp/SVDocumentView" TargetMode="External"/><Relationship Id="rId58" Type="http://schemas.openxmlformats.org/officeDocument/2006/relationships/hyperlink" Target="http://srb.gyosei.asp.lgwan.jp/HAS-Shohin/jsp/SVDocumentView" TargetMode="External"/><Relationship Id="rId66" Type="http://schemas.openxmlformats.org/officeDocument/2006/relationships/hyperlink" Target="http://srb.gyosei.asp.lgwan.jp/HAS-Shohin/jsp/SVDocumentView" TargetMode="External"/><Relationship Id="rId5" Type="http://schemas.openxmlformats.org/officeDocument/2006/relationships/endnotes" Target="endnotes.xml"/><Relationship Id="rId61" Type="http://schemas.openxmlformats.org/officeDocument/2006/relationships/hyperlink" Target="http://srb.gyosei.asp.lgwan.jp/HAS-Shohin/jsp/SVDocumentView" TargetMode="External"/><Relationship Id="rId1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 Id="rId22" Type="http://schemas.openxmlformats.org/officeDocument/2006/relationships/hyperlink" Target="http://srb.gyosei.asp.lgwan.jp/HAS-Shohin/jsp/SVDocumentView" TargetMode="External"/><Relationship Id="rId27" Type="http://schemas.openxmlformats.org/officeDocument/2006/relationships/hyperlink" Target="http://srb.gyosei.asp.lgwan.jp/HAS-Shohin/jsp/SVDocumentView" TargetMode="External"/><Relationship Id="rId30" Type="http://schemas.openxmlformats.org/officeDocument/2006/relationships/hyperlink" Target="http://srb.gyosei.asp.lgwan.jp/HAS-Shohin/jsp/SVDocumentView" TargetMode="External"/><Relationship Id="rId35" Type="http://schemas.openxmlformats.org/officeDocument/2006/relationships/hyperlink" Target="http://srb.gyosei.asp.lgwan.jp/HAS-Shohin/jsp/SVDocumentView" TargetMode="External"/><Relationship Id="rId43" Type="http://schemas.openxmlformats.org/officeDocument/2006/relationships/hyperlink" Target="http://srb.gyosei.asp.lgwan.jp/HAS-Shohin/jsp/SVDocumentView" TargetMode="External"/><Relationship Id="rId48" Type="http://schemas.openxmlformats.org/officeDocument/2006/relationships/hyperlink" Target="http://srb.gyosei.asp.lgwan.jp/HAS-Shohin/jsp/SVDocumentView" TargetMode="External"/><Relationship Id="rId56" Type="http://schemas.openxmlformats.org/officeDocument/2006/relationships/hyperlink" Target="http://srb.gyosei.asp.lgwan.jp/HAS-Shohin/jsp/SVDocumentView" TargetMode="External"/><Relationship Id="rId64" Type="http://schemas.openxmlformats.org/officeDocument/2006/relationships/hyperlink" Target="http://srb.gyosei.asp.lgwan.jp/HAS-Shohin/jsp/SVDocumentView" TargetMode="External"/><Relationship Id="rId69" Type="http://schemas.openxmlformats.org/officeDocument/2006/relationships/theme" Target="theme/theme1.xml"/><Relationship Id="rId8" Type="http://schemas.openxmlformats.org/officeDocument/2006/relationships/hyperlink" Target="http://srb.gyosei.asp.lgwan.jp/HAS-Shohin/jsp/SVDocumentView" TargetMode="External"/><Relationship Id="rId51" Type="http://schemas.openxmlformats.org/officeDocument/2006/relationships/hyperlink" Target="http://srb.gyosei.asp.lgwan.jp/HAS-Shohin/jsp/SVDocumentView" TargetMode="External"/><Relationship Id="rId3" Type="http://schemas.openxmlformats.org/officeDocument/2006/relationships/webSettings" Target="webSettings.xm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5" Type="http://schemas.openxmlformats.org/officeDocument/2006/relationships/hyperlink" Target="http://srb.gyosei.asp.lgwan.jp/HAS-Shohin/jsp/SVDocumentView" TargetMode="External"/><Relationship Id="rId33" Type="http://schemas.openxmlformats.org/officeDocument/2006/relationships/hyperlink" Target="http://srb.gyosei.asp.lgwan.jp/HAS-Shohin/jsp/SVDocumentView" TargetMode="External"/><Relationship Id="rId38" Type="http://schemas.openxmlformats.org/officeDocument/2006/relationships/hyperlink" Target="http://srb.gyosei.asp.lgwan.jp/HAS-Shohin/jsp/SVDocumentView" TargetMode="External"/><Relationship Id="rId46" Type="http://schemas.openxmlformats.org/officeDocument/2006/relationships/hyperlink" Target="http://srb.gyosei.asp.lgwan.jp/HAS-Shohin/jsp/SVDocumentView" TargetMode="External"/><Relationship Id="rId59" Type="http://schemas.openxmlformats.org/officeDocument/2006/relationships/hyperlink" Target="http://srb.gyosei.asp.lgwan.jp/HAS-Shohin/jsp/SVDocumentView" TargetMode="External"/><Relationship Id="rId67" Type="http://schemas.openxmlformats.org/officeDocument/2006/relationships/footer" Target="footer1.xml"/><Relationship Id="rId20" Type="http://schemas.openxmlformats.org/officeDocument/2006/relationships/hyperlink" Target="http://srb.gyosei.asp.lgwan.jp/HAS-Shohin/jsp/SVDocumentView" TargetMode="External"/><Relationship Id="rId41" Type="http://schemas.openxmlformats.org/officeDocument/2006/relationships/hyperlink" Target="http://srb.gyosei.asp.lgwan.jp/HAS-Shohin/jsp/SVDocumentView" TargetMode="External"/><Relationship Id="rId54" Type="http://schemas.openxmlformats.org/officeDocument/2006/relationships/hyperlink" Target="http://srb.gyosei.asp.lgwan.jp/HAS-Shohin/jsp/SVDocumentView" TargetMode="External"/><Relationship Id="rId62" Type="http://schemas.openxmlformats.org/officeDocument/2006/relationships/hyperlink" Target="http://srb.gyosei.asp.lgwan.jp/HAS-Shohin/jsp/SVDocumentView" TargetMode="Externa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15" Type="http://schemas.openxmlformats.org/officeDocument/2006/relationships/hyperlink" Target="http://srb.gyosei.asp.lgwan.jp/HAS-Shohin/jsp/SVDocumentView" TargetMode="External"/><Relationship Id="rId23" Type="http://schemas.openxmlformats.org/officeDocument/2006/relationships/hyperlink" Target="http://srb.gyosei.asp.lgwan.jp/HAS-Shohin/jsp/SVDocumentView" TargetMode="External"/><Relationship Id="rId28" Type="http://schemas.openxmlformats.org/officeDocument/2006/relationships/hyperlink" Target="http://srb.gyosei.asp.lgwan.jp/HAS-Shohin/jsp/SVDocumentView" TargetMode="External"/><Relationship Id="rId36" Type="http://schemas.openxmlformats.org/officeDocument/2006/relationships/hyperlink" Target="http://srb.gyosei.asp.lgwan.jp/HAS-Shohin/jsp/SVDocumentView" TargetMode="External"/><Relationship Id="rId49" Type="http://schemas.openxmlformats.org/officeDocument/2006/relationships/hyperlink" Target="http://srb.gyosei.asp.lgwan.jp/HAS-Shohin/jsp/SVDocumentView" TargetMode="External"/><Relationship Id="rId57"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31" Type="http://schemas.openxmlformats.org/officeDocument/2006/relationships/hyperlink" Target="http://srb.gyosei.asp.lgwan.jp/HAS-Shohin/jsp/SVDocumentView" TargetMode="External"/><Relationship Id="rId44" Type="http://schemas.openxmlformats.org/officeDocument/2006/relationships/hyperlink" Target="http://srb.gyosei.asp.lgwan.jp/HAS-Shohin/jsp/SVDocumentView" TargetMode="External"/><Relationship Id="rId52" Type="http://schemas.openxmlformats.org/officeDocument/2006/relationships/hyperlink" Target="http://srb.gyosei.asp.lgwan.jp/HAS-Shohin/jsp/SVDocumentView" TargetMode="External"/><Relationship Id="rId60" Type="http://schemas.openxmlformats.org/officeDocument/2006/relationships/hyperlink" Target="http://srb.gyosei.asp.lgwan.jp/HAS-Shohin/jsp/SVDocumentView" TargetMode="External"/><Relationship Id="rId65" Type="http://schemas.openxmlformats.org/officeDocument/2006/relationships/hyperlink" Target="http://srb.gyosei.asp.lgwan.jp/HAS-Shohin/jsp/SVDocumentView" TargetMode="Externa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39" Type="http://schemas.openxmlformats.org/officeDocument/2006/relationships/hyperlink" Target="http://srb.gyosei.asp.lgwan.jp/HAS-Shohin/jsp/SVDocumentView" TargetMode="External"/><Relationship Id="rId34" Type="http://schemas.openxmlformats.org/officeDocument/2006/relationships/hyperlink" Target="http://srb.gyosei.asp.lgwan.jp/HAS-Shohin/jsp/SVDocumentView" TargetMode="External"/><Relationship Id="rId50" Type="http://schemas.openxmlformats.org/officeDocument/2006/relationships/hyperlink" Target="http://srb.gyosei.asp.lgwan.jp/HAS-Shohin/jsp/SVDocumentView" TargetMode="External"/><Relationship Id="rId55"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13533</Words>
  <Characters>4929</Characters>
  <Application>Microsoft Office Word</Application>
  <DocSecurity>0</DocSecurity>
  <Lines>41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18426</CharactersWithSpaces>
  <SharedDoc>false</SharedDoc>
  <HLinks>
    <vt:vector size="366" baseType="variant">
      <vt:variant>
        <vt:i4>131147</vt:i4>
      </vt:variant>
      <vt:variant>
        <vt:i4>180</vt:i4>
      </vt:variant>
      <vt:variant>
        <vt:i4>0</vt:i4>
      </vt:variant>
      <vt:variant>
        <vt:i4>5</vt:i4>
      </vt:variant>
      <vt:variant>
        <vt:lpwstr>http://srb.gyosei.asp.lgwan.jp/HAS-Shohin/jsp/SVDocumentView</vt:lpwstr>
      </vt:variant>
      <vt:variant>
        <vt:lpwstr/>
      </vt:variant>
      <vt:variant>
        <vt:i4>131147</vt:i4>
      </vt:variant>
      <vt:variant>
        <vt:i4>177</vt:i4>
      </vt:variant>
      <vt:variant>
        <vt:i4>0</vt:i4>
      </vt:variant>
      <vt:variant>
        <vt:i4>5</vt:i4>
      </vt:variant>
      <vt:variant>
        <vt:lpwstr>http://srb.gyosei.asp.lgwan.jp/HAS-Shohin/jsp/SVDocumentView</vt:lpwstr>
      </vt:variant>
      <vt:variant>
        <vt:lpwstr/>
      </vt:variant>
      <vt:variant>
        <vt:i4>131147</vt:i4>
      </vt:variant>
      <vt:variant>
        <vt:i4>174</vt:i4>
      </vt:variant>
      <vt:variant>
        <vt:i4>0</vt:i4>
      </vt:variant>
      <vt:variant>
        <vt:i4>5</vt:i4>
      </vt:variant>
      <vt:variant>
        <vt:lpwstr>http://srb.gyosei.asp.lgwan.jp/HAS-Shohin/jsp/SVDocumentView</vt:lpwstr>
      </vt:variant>
      <vt:variant>
        <vt:lpwstr/>
      </vt:variant>
      <vt:variant>
        <vt:i4>131147</vt:i4>
      </vt:variant>
      <vt:variant>
        <vt:i4>171</vt:i4>
      </vt:variant>
      <vt:variant>
        <vt:i4>0</vt:i4>
      </vt:variant>
      <vt:variant>
        <vt:i4>5</vt:i4>
      </vt:variant>
      <vt:variant>
        <vt:lpwstr>http://srb.gyosei.asp.lgwan.jp/HAS-Shohin/jsp/SVDocumentView</vt:lpwstr>
      </vt:variant>
      <vt:variant>
        <vt:lpwstr/>
      </vt:variant>
      <vt:variant>
        <vt:i4>131147</vt:i4>
      </vt:variant>
      <vt:variant>
        <vt:i4>168</vt:i4>
      </vt:variant>
      <vt:variant>
        <vt:i4>0</vt:i4>
      </vt:variant>
      <vt:variant>
        <vt:i4>5</vt:i4>
      </vt:variant>
      <vt:variant>
        <vt:lpwstr>http://srb.gyosei.asp.lgwan.jp/HAS-Shohin/jsp/SVDocumentView</vt:lpwstr>
      </vt:variant>
      <vt:variant>
        <vt:lpwstr/>
      </vt:variant>
      <vt:variant>
        <vt:i4>131147</vt:i4>
      </vt:variant>
      <vt:variant>
        <vt:i4>165</vt:i4>
      </vt:variant>
      <vt:variant>
        <vt:i4>0</vt:i4>
      </vt:variant>
      <vt:variant>
        <vt:i4>5</vt:i4>
      </vt:variant>
      <vt:variant>
        <vt:lpwstr>http://srb.gyosei.asp.lgwan.jp/HAS-Shohin/jsp/SVDocumentView</vt:lpwstr>
      </vt:variant>
      <vt:variant>
        <vt:lpwstr/>
      </vt:variant>
      <vt:variant>
        <vt:i4>131147</vt:i4>
      </vt:variant>
      <vt:variant>
        <vt:i4>162</vt:i4>
      </vt:variant>
      <vt:variant>
        <vt:i4>0</vt:i4>
      </vt:variant>
      <vt:variant>
        <vt:i4>5</vt:i4>
      </vt:variant>
      <vt:variant>
        <vt:lpwstr>http://srb.gyosei.asp.lgwan.jp/HAS-Shohin/jsp/SVDocumentView</vt:lpwstr>
      </vt:variant>
      <vt:variant>
        <vt:lpwstr/>
      </vt:variant>
      <vt:variant>
        <vt:i4>131147</vt:i4>
      </vt:variant>
      <vt:variant>
        <vt:i4>159</vt:i4>
      </vt:variant>
      <vt:variant>
        <vt:i4>0</vt:i4>
      </vt:variant>
      <vt:variant>
        <vt:i4>5</vt:i4>
      </vt:variant>
      <vt:variant>
        <vt:lpwstr>http://srb.gyosei.asp.lgwan.jp/HAS-Shohin/jsp/SVDocumentView</vt:lpwstr>
      </vt:variant>
      <vt:variant>
        <vt:lpwstr/>
      </vt:variant>
      <vt:variant>
        <vt:i4>131147</vt:i4>
      </vt:variant>
      <vt:variant>
        <vt:i4>156</vt:i4>
      </vt:variant>
      <vt:variant>
        <vt:i4>0</vt:i4>
      </vt:variant>
      <vt:variant>
        <vt:i4>5</vt:i4>
      </vt:variant>
      <vt:variant>
        <vt:lpwstr>http://srb.gyosei.asp.lgwan.jp/HAS-Shohin/jsp/SVDocumentView</vt:lpwstr>
      </vt:variant>
      <vt:variant>
        <vt:lpwstr/>
      </vt:variant>
      <vt:variant>
        <vt:i4>131147</vt:i4>
      </vt:variant>
      <vt:variant>
        <vt:i4>153</vt:i4>
      </vt:variant>
      <vt:variant>
        <vt:i4>0</vt:i4>
      </vt:variant>
      <vt:variant>
        <vt:i4>5</vt:i4>
      </vt:variant>
      <vt:variant>
        <vt:lpwstr>http://srb.gyosei.asp.lgwan.jp/HAS-Shohin/jsp/SVDocumentView</vt:lpwstr>
      </vt:variant>
      <vt:variant>
        <vt:lpwstr/>
      </vt:variant>
      <vt:variant>
        <vt:i4>131147</vt:i4>
      </vt:variant>
      <vt:variant>
        <vt:i4>150</vt:i4>
      </vt:variant>
      <vt:variant>
        <vt:i4>0</vt:i4>
      </vt:variant>
      <vt:variant>
        <vt:i4>5</vt:i4>
      </vt:variant>
      <vt:variant>
        <vt:lpwstr>http://srb.gyosei.asp.lgwan.jp/HAS-Shohin/jsp/SVDocumentView</vt:lpwstr>
      </vt:variant>
      <vt:variant>
        <vt:lpwstr/>
      </vt:variant>
      <vt:variant>
        <vt:i4>131147</vt:i4>
      </vt:variant>
      <vt:variant>
        <vt:i4>147</vt:i4>
      </vt:variant>
      <vt:variant>
        <vt:i4>0</vt:i4>
      </vt:variant>
      <vt:variant>
        <vt:i4>5</vt:i4>
      </vt:variant>
      <vt:variant>
        <vt:lpwstr>http://srb.gyosei.asp.lgwan.jp/HAS-Shohin/jsp/SVDocumentView</vt:lpwstr>
      </vt:variant>
      <vt:variant>
        <vt:lpwstr/>
      </vt:variant>
      <vt:variant>
        <vt:i4>131147</vt:i4>
      </vt:variant>
      <vt:variant>
        <vt:i4>144</vt:i4>
      </vt:variant>
      <vt:variant>
        <vt:i4>0</vt:i4>
      </vt:variant>
      <vt:variant>
        <vt:i4>5</vt:i4>
      </vt:variant>
      <vt:variant>
        <vt:lpwstr>http://srb.gyosei.asp.lgwan.jp/HAS-Shohin/jsp/SVDocumentView</vt:lpwstr>
      </vt:variant>
      <vt:variant>
        <vt:lpwstr/>
      </vt:variant>
      <vt:variant>
        <vt:i4>131147</vt:i4>
      </vt:variant>
      <vt:variant>
        <vt:i4>141</vt:i4>
      </vt:variant>
      <vt:variant>
        <vt:i4>0</vt:i4>
      </vt:variant>
      <vt:variant>
        <vt:i4>5</vt:i4>
      </vt:variant>
      <vt:variant>
        <vt:lpwstr>http://srb.gyosei.asp.lgwan.jp/HAS-Shohin/jsp/SVDocumentView</vt:lpwstr>
      </vt:variant>
      <vt:variant>
        <vt:lpwstr/>
      </vt:variant>
      <vt:variant>
        <vt:i4>131147</vt:i4>
      </vt:variant>
      <vt:variant>
        <vt:i4>138</vt:i4>
      </vt:variant>
      <vt:variant>
        <vt:i4>0</vt:i4>
      </vt:variant>
      <vt:variant>
        <vt:i4>5</vt:i4>
      </vt:variant>
      <vt:variant>
        <vt:lpwstr>http://srb.gyosei.asp.lgwan.jp/HAS-Shohin/jsp/SVDocumentView</vt:lpwstr>
      </vt:variant>
      <vt:variant>
        <vt:lpwstr/>
      </vt:variant>
      <vt:variant>
        <vt:i4>131147</vt:i4>
      </vt:variant>
      <vt:variant>
        <vt:i4>135</vt:i4>
      </vt:variant>
      <vt:variant>
        <vt:i4>0</vt:i4>
      </vt:variant>
      <vt:variant>
        <vt:i4>5</vt:i4>
      </vt:variant>
      <vt:variant>
        <vt:lpwstr>http://srb.gyosei.asp.lgwan.jp/HAS-Shohin/jsp/SVDocumentView</vt:lpwstr>
      </vt:variant>
      <vt:variant>
        <vt:lpwstr/>
      </vt:variant>
      <vt:variant>
        <vt:i4>131147</vt:i4>
      </vt:variant>
      <vt:variant>
        <vt:i4>132</vt:i4>
      </vt:variant>
      <vt:variant>
        <vt:i4>0</vt:i4>
      </vt:variant>
      <vt:variant>
        <vt:i4>5</vt:i4>
      </vt:variant>
      <vt:variant>
        <vt:lpwstr>http://srb.gyosei.asp.lgwan.jp/HAS-Shohin/jsp/SVDocumentView</vt:lpwstr>
      </vt:variant>
      <vt:variant>
        <vt:lpwstr/>
      </vt:variant>
      <vt:variant>
        <vt:i4>131147</vt:i4>
      </vt:variant>
      <vt:variant>
        <vt:i4>129</vt:i4>
      </vt:variant>
      <vt:variant>
        <vt:i4>0</vt:i4>
      </vt:variant>
      <vt:variant>
        <vt:i4>5</vt:i4>
      </vt:variant>
      <vt:variant>
        <vt:lpwstr>http://srb.gyosei.asp.lgwan.jp/HAS-Shohin/jsp/SVDocumentView</vt:lpwstr>
      </vt:variant>
      <vt:variant>
        <vt:lpwstr/>
      </vt:variant>
      <vt:variant>
        <vt:i4>131147</vt:i4>
      </vt:variant>
      <vt:variant>
        <vt:i4>126</vt:i4>
      </vt:variant>
      <vt:variant>
        <vt:i4>0</vt:i4>
      </vt:variant>
      <vt:variant>
        <vt:i4>5</vt:i4>
      </vt:variant>
      <vt:variant>
        <vt:lpwstr>http://srb.gyosei.asp.lgwan.jp/HAS-Shohin/jsp/SVDocumentView</vt:lpwstr>
      </vt:variant>
      <vt:variant>
        <vt:lpwstr/>
      </vt:variant>
      <vt:variant>
        <vt:i4>131147</vt:i4>
      </vt:variant>
      <vt:variant>
        <vt:i4>123</vt:i4>
      </vt:variant>
      <vt:variant>
        <vt:i4>0</vt:i4>
      </vt:variant>
      <vt:variant>
        <vt:i4>5</vt:i4>
      </vt:variant>
      <vt:variant>
        <vt:lpwstr>http://srb.gyosei.asp.lgwan.jp/HAS-Shohin/jsp/SVDocumentView</vt:lpwstr>
      </vt:variant>
      <vt:variant>
        <vt:lpwstr/>
      </vt:variant>
      <vt:variant>
        <vt:i4>131147</vt:i4>
      </vt:variant>
      <vt:variant>
        <vt:i4>120</vt:i4>
      </vt:variant>
      <vt:variant>
        <vt:i4>0</vt:i4>
      </vt:variant>
      <vt:variant>
        <vt:i4>5</vt:i4>
      </vt:variant>
      <vt:variant>
        <vt:lpwstr>http://srb.gyosei.asp.lgwan.jp/HAS-Shohin/jsp/SVDocumentView</vt:lpwstr>
      </vt:variant>
      <vt:variant>
        <vt:lpwstr/>
      </vt:variant>
      <vt:variant>
        <vt:i4>131147</vt:i4>
      </vt:variant>
      <vt:variant>
        <vt:i4>117</vt:i4>
      </vt:variant>
      <vt:variant>
        <vt:i4>0</vt:i4>
      </vt:variant>
      <vt:variant>
        <vt:i4>5</vt:i4>
      </vt:variant>
      <vt:variant>
        <vt:lpwstr>http://srb.gyosei.asp.lgwan.jp/HAS-Shohin/jsp/SVDocumentView</vt:lpwstr>
      </vt:variant>
      <vt:variant>
        <vt:lpwstr/>
      </vt:variant>
      <vt:variant>
        <vt:i4>131147</vt:i4>
      </vt:variant>
      <vt:variant>
        <vt:i4>114</vt:i4>
      </vt:variant>
      <vt:variant>
        <vt:i4>0</vt:i4>
      </vt:variant>
      <vt:variant>
        <vt:i4>5</vt:i4>
      </vt:variant>
      <vt:variant>
        <vt:lpwstr>http://srb.gyosei.asp.lgwan.jp/HAS-Shohin/jsp/SVDocumentView</vt:lpwstr>
      </vt:variant>
      <vt:variant>
        <vt:lpwstr/>
      </vt:variant>
      <vt:variant>
        <vt:i4>131147</vt:i4>
      </vt:variant>
      <vt:variant>
        <vt:i4>111</vt:i4>
      </vt:variant>
      <vt:variant>
        <vt:i4>0</vt:i4>
      </vt:variant>
      <vt:variant>
        <vt:i4>5</vt:i4>
      </vt:variant>
      <vt:variant>
        <vt:lpwstr>http://srb.gyosei.asp.lgwan.jp/HAS-Shohin/jsp/SVDocumentView</vt:lpwstr>
      </vt:variant>
      <vt:variant>
        <vt:lpwstr/>
      </vt:variant>
      <vt:variant>
        <vt:i4>131147</vt:i4>
      </vt:variant>
      <vt:variant>
        <vt:i4>108</vt:i4>
      </vt:variant>
      <vt:variant>
        <vt:i4>0</vt:i4>
      </vt:variant>
      <vt:variant>
        <vt:i4>5</vt:i4>
      </vt:variant>
      <vt:variant>
        <vt:lpwstr>http://srb.gyosei.asp.lgwan.jp/HAS-Shohin/jsp/SVDocumentView</vt:lpwstr>
      </vt:variant>
      <vt:variant>
        <vt:lpwstr/>
      </vt:variant>
      <vt:variant>
        <vt:i4>131147</vt:i4>
      </vt:variant>
      <vt:variant>
        <vt:i4>105</vt:i4>
      </vt:variant>
      <vt:variant>
        <vt:i4>0</vt:i4>
      </vt:variant>
      <vt:variant>
        <vt:i4>5</vt:i4>
      </vt:variant>
      <vt:variant>
        <vt:lpwstr>http://srb.gyosei.asp.lgwan.jp/HAS-Shohin/jsp/SVDocumentView</vt:lpwstr>
      </vt:variant>
      <vt:variant>
        <vt:lpwstr/>
      </vt:variant>
      <vt:variant>
        <vt:i4>131147</vt:i4>
      </vt:variant>
      <vt:variant>
        <vt:i4>102</vt:i4>
      </vt:variant>
      <vt:variant>
        <vt:i4>0</vt:i4>
      </vt:variant>
      <vt:variant>
        <vt:i4>5</vt:i4>
      </vt:variant>
      <vt:variant>
        <vt:lpwstr>http://srb.gyosei.asp.lgwan.jp/HAS-Shohin/jsp/SVDocumentView</vt:lpwstr>
      </vt:variant>
      <vt:variant>
        <vt:lpwstr/>
      </vt:variant>
      <vt:variant>
        <vt:i4>131147</vt:i4>
      </vt:variant>
      <vt:variant>
        <vt:i4>99</vt:i4>
      </vt:variant>
      <vt:variant>
        <vt:i4>0</vt:i4>
      </vt:variant>
      <vt:variant>
        <vt:i4>5</vt:i4>
      </vt:variant>
      <vt:variant>
        <vt:lpwstr>http://srb.gyosei.asp.lgwan.jp/HAS-Shohin/jsp/SVDocumentView</vt:lpwstr>
      </vt:variant>
      <vt:variant>
        <vt:lpwstr/>
      </vt:variant>
      <vt:variant>
        <vt:i4>131147</vt:i4>
      </vt:variant>
      <vt:variant>
        <vt:i4>96</vt:i4>
      </vt:variant>
      <vt:variant>
        <vt:i4>0</vt:i4>
      </vt:variant>
      <vt:variant>
        <vt:i4>5</vt:i4>
      </vt:variant>
      <vt:variant>
        <vt:lpwstr>http://srb.gyosei.asp.lgwan.jp/HAS-Shohin/jsp/SVDocumentView</vt:lpwstr>
      </vt:variant>
      <vt:variant>
        <vt:lpwstr/>
      </vt:variant>
      <vt:variant>
        <vt:i4>131147</vt:i4>
      </vt:variant>
      <vt:variant>
        <vt:i4>93</vt:i4>
      </vt:variant>
      <vt:variant>
        <vt:i4>0</vt:i4>
      </vt:variant>
      <vt:variant>
        <vt:i4>5</vt:i4>
      </vt:variant>
      <vt:variant>
        <vt:lpwstr>http://srb.gyosei.asp.lgwan.jp/HAS-Shohin/jsp/SVDocumentView</vt:lpwstr>
      </vt:variant>
      <vt:variant>
        <vt:lpwstr/>
      </vt:variant>
      <vt:variant>
        <vt:i4>131147</vt:i4>
      </vt:variant>
      <vt:variant>
        <vt:i4>90</vt:i4>
      </vt:variant>
      <vt:variant>
        <vt:i4>0</vt:i4>
      </vt:variant>
      <vt:variant>
        <vt:i4>5</vt:i4>
      </vt:variant>
      <vt:variant>
        <vt:lpwstr>http://srb.gyosei.asp.lgwan.jp/HAS-Shohin/jsp/SVDocumentView</vt:lpwstr>
      </vt:variant>
      <vt:variant>
        <vt:lpwstr/>
      </vt:variant>
      <vt:variant>
        <vt:i4>131147</vt:i4>
      </vt:variant>
      <vt:variant>
        <vt:i4>87</vt:i4>
      </vt:variant>
      <vt:variant>
        <vt:i4>0</vt:i4>
      </vt:variant>
      <vt:variant>
        <vt:i4>5</vt:i4>
      </vt:variant>
      <vt:variant>
        <vt:lpwstr>http://srb.gyosei.asp.lgwan.jp/HAS-Shohin/jsp/SVDocumentView</vt:lpwstr>
      </vt:variant>
      <vt:variant>
        <vt:lpwstr/>
      </vt:variant>
      <vt:variant>
        <vt:i4>131147</vt:i4>
      </vt:variant>
      <vt:variant>
        <vt:i4>84</vt:i4>
      </vt:variant>
      <vt:variant>
        <vt:i4>0</vt:i4>
      </vt:variant>
      <vt:variant>
        <vt:i4>5</vt:i4>
      </vt:variant>
      <vt:variant>
        <vt:lpwstr>http://srb.gyosei.asp.lgwan.jp/HAS-Shohin/jsp/SVDocumentView</vt:lpwstr>
      </vt:variant>
      <vt:variant>
        <vt:lpwstr/>
      </vt:variant>
      <vt:variant>
        <vt:i4>131147</vt:i4>
      </vt:variant>
      <vt:variant>
        <vt:i4>81</vt:i4>
      </vt:variant>
      <vt:variant>
        <vt:i4>0</vt:i4>
      </vt:variant>
      <vt:variant>
        <vt:i4>5</vt:i4>
      </vt:variant>
      <vt:variant>
        <vt:lpwstr>http://srb.gyosei.asp.lgwan.jp/HAS-Shohin/jsp/SVDocumentView</vt:lpwstr>
      </vt:variant>
      <vt:variant>
        <vt:lpwstr/>
      </vt:variant>
      <vt:variant>
        <vt:i4>131147</vt:i4>
      </vt:variant>
      <vt:variant>
        <vt:i4>78</vt:i4>
      </vt:variant>
      <vt:variant>
        <vt:i4>0</vt:i4>
      </vt:variant>
      <vt:variant>
        <vt:i4>5</vt:i4>
      </vt:variant>
      <vt:variant>
        <vt:lpwstr>http://srb.gyosei.asp.lgwan.jp/HAS-Shohin/jsp/SVDocumentView</vt:lpwstr>
      </vt:variant>
      <vt:variant>
        <vt:lpwstr/>
      </vt:variant>
      <vt:variant>
        <vt:i4>131147</vt:i4>
      </vt:variant>
      <vt:variant>
        <vt:i4>75</vt:i4>
      </vt:variant>
      <vt:variant>
        <vt:i4>0</vt:i4>
      </vt:variant>
      <vt:variant>
        <vt:i4>5</vt:i4>
      </vt:variant>
      <vt:variant>
        <vt:lpwstr>http://srb.gyosei.asp.lgwan.jp/HAS-Shohin/jsp/SVDocumentView</vt:lpwstr>
      </vt:variant>
      <vt:variant>
        <vt:lpwstr/>
      </vt:variant>
      <vt:variant>
        <vt:i4>131147</vt:i4>
      </vt:variant>
      <vt:variant>
        <vt:i4>72</vt:i4>
      </vt:variant>
      <vt:variant>
        <vt:i4>0</vt:i4>
      </vt:variant>
      <vt:variant>
        <vt:i4>5</vt:i4>
      </vt:variant>
      <vt:variant>
        <vt:lpwstr>http://srb.gyosei.asp.lgwan.jp/HAS-Shohin/jsp/SVDocumentView</vt:lpwstr>
      </vt:variant>
      <vt:variant>
        <vt:lpwstr/>
      </vt:variant>
      <vt:variant>
        <vt:i4>131147</vt:i4>
      </vt:variant>
      <vt:variant>
        <vt:i4>69</vt:i4>
      </vt:variant>
      <vt:variant>
        <vt:i4>0</vt:i4>
      </vt:variant>
      <vt:variant>
        <vt:i4>5</vt:i4>
      </vt:variant>
      <vt:variant>
        <vt:lpwstr>http://srb.gyosei.asp.lgwan.jp/HAS-Shohin/jsp/SVDocumentView</vt:lpwstr>
      </vt:variant>
      <vt:variant>
        <vt:lpwstr/>
      </vt:variant>
      <vt:variant>
        <vt:i4>131147</vt:i4>
      </vt:variant>
      <vt:variant>
        <vt:i4>66</vt:i4>
      </vt:variant>
      <vt:variant>
        <vt:i4>0</vt:i4>
      </vt:variant>
      <vt:variant>
        <vt:i4>5</vt:i4>
      </vt:variant>
      <vt:variant>
        <vt:lpwstr>http://srb.gyosei.asp.lgwan.jp/HAS-Shohin/jsp/SVDocumentView</vt:lpwstr>
      </vt:variant>
      <vt:variant>
        <vt:lpwstr/>
      </vt:variant>
      <vt:variant>
        <vt:i4>131147</vt:i4>
      </vt:variant>
      <vt:variant>
        <vt:i4>63</vt:i4>
      </vt:variant>
      <vt:variant>
        <vt:i4>0</vt:i4>
      </vt:variant>
      <vt:variant>
        <vt:i4>5</vt:i4>
      </vt:variant>
      <vt:variant>
        <vt:lpwstr>http://srb.gyosei.asp.lgwan.jp/HAS-Shohin/jsp/SVDocumentView</vt:lpwstr>
      </vt:variant>
      <vt:variant>
        <vt:lpwstr/>
      </vt:variant>
      <vt:variant>
        <vt:i4>131147</vt:i4>
      </vt:variant>
      <vt:variant>
        <vt:i4>60</vt:i4>
      </vt:variant>
      <vt:variant>
        <vt:i4>0</vt:i4>
      </vt:variant>
      <vt:variant>
        <vt:i4>5</vt:i4>
      </vt:variant>
      <vt:variant>
        <vt:lpwstr>http://srb.gyosei.asp.lgwan.jp/HAS-Shohin/jsp/SVDocumentView</vt:lpwstr>
      </vt:variant>
      <vt:variant>
        <vt:lpwstr/>
      </vt:variant>
      <vt:variant>
        <vt:i4>131147</vt:i4>
      </vt:variant>
      <vt:variant>
        <vt:i4>57</vt:i4>
      </vt:variant>
      <vt:variant>
        <vt:i4>0</vt:i4>
      </vt:variant>
      <vt:variant>
        <vt:i4>5</vt:i4>
      </vt:variant>
      <vt:variant>
        <vt:lpwstr>http://srb.gyosei.asp.lgwan.jp/HAS-Shohin/jsp/SVDocumentView</vt:lpwstr>
      </vt:variant>
      <vt:variant>
        <vt:lpwstr/>
      </vt:variant>
      <vt:variant>
        <vt:i4>131147</vt:i4>
      </vt:variant>
      <vt:variant>
        <vt:i4>54</vt:i4>
      </vt:variant>
      <vt:variant>
        <vt:i4>0</vt:i4>
      </vt:variant>
      <vt:variant>
        <vt:i4>5</vt:i4>
      </vt:variant>
      <vt:variant>
        <vt:lpwstr>http://srb.gyosei.asp.lgwan.jp/HAS-Shohin/jsp/SVDocumentView</vt:lpwstr>
      </vt:variant>
      <vt:variant>
        <vt:lpwstr/>
      </vt:variant>
      <vt:variant>
        <vt:i4>131147</vt:i4>
      </vt:variant>
      <vt:variant>
        <vt:i4>51</vt:i4>
      </vt:variant>
      <vt:variant>
        <vt:i4>0</vt:i4>
      </vt:variant>
      <vt:variant>
        <vt:i4>5</vt:i4>
      </vt:variant>
      <vt:variant>
        <vt:lpwstr>http://srb.gyosei.asp.lgwan.jp/HAS-Shohin/jsp/SVDocumentView</vt:lpwstr>
      </vt:variant>
      <vt:variant>
        <vt:lpwstr/>
      </vt:variant>
      <vt:variant>
        <vt:i4>131147</vt:i4>
      </vt:variant>
      <vt:variant>
        <vt:i4>48</vt:i4>
      </vt:variant>
      <vt:variant>
        <vt:i4>0</vt:i4>
      </vt:variant>
      <vt:variant>
        <vt:i4>5</vt:i4>
      </vt:variant>
      <vt:variant>
        <vt:lpwstr>http://srb.gyosei.asp.lgwan.jp/HAS-Shohin/jsp/SVDocumentView</vt:lpwstr>
      </vt:variant>
      <vt:variant>
        <vt:lpwstr/>
      </vt:variant>
      <vt:variant>
        <vt:i4>131147</vt:i4>
      </vt:variant>
      <vt:variant>
        <vt:i4>45</vt:i4>
      </vt:variant>
      <vt:variant>
        <vt:i4>0</vt:i4>
      </vt:variant>
      <vt:variant>
        <vt:i4>5</vt:i4>
      </vt:variant>
      <vt:variant>
        <vt:lpwstr>http://srb.gyosei.asp.lgwan.jp/HAS-Shohin/jsp/SVDocumentView</vt:lpwstr>
      </vt:variant>
      <vt:variant>
        <vt:lpwstr/>
      </vt:variant>
      <vt:variant>
        <vt:i4>131147</vt:i4>
      </vt:variant>
      <vt:variant>
        <vt:i4>42</vt:i4>
      </vt:variant>
      <vt:variant>
        <vt:i4>0</vt:i4>
      </vt:variant>
      <vt:variant>
        <vt:i4>5</vt:i4>
      </vt:variant>
      <vt:variant>
        <vt:lpwstr>http://srb.gyosei.asp.lgwan.jp/HAS-Shohin/jsp/SVDocumentView</vt:lpwstr>
      </vt:variant>
      <vt:variant>
        <vt:lpwstr/>
      </vt:variant>
      <vt:variant>
        <vt:i4>131147</vt:i4>
      </vt:variant>
      <vt:variant>
        <vt:i4>39</vt:i4>
      </vt:variant>
      <vt:variant>
        <vt:i4>0</vt:i4>
      </vt:variant>
      <vt:variant>
        <vt:i4>5</vt:i4>
      </vt:variant>
      <vt:variant>
        <vt:lpwstr>http://srb.gyosei.asp.lgwan.jp/HAS-Shohin/jsp/SVDocumentView</vt:lpwstr>
      </vt:variant>
      <vt:variant>
        <vt:lpwstr/>
      </vt:variant>
      <vt:variant>
        <vt:i4>131147</vt:i4>
      </vt:variant>
      <vt:variant>
        <vt:i4>36</vt:i4>
      </vt:variant>
      <vt:variant>
        <vt:i4>0</vt:i4>
      </vt:variant>
      <vt:variant>
        <vt:i4>5</vt:i4>
      </vt:variant>
      <vt:variant>
        <vt:lpwstr>http://srb.gyosei.asp.lgwan.jp/HAS-Shohin/jsp/SVDocumentView</vt:lpwstr>
      </vt:variant>
      <vt:variant>
        <vt:lpwstr/>
      </vt:variant>
      <vt:variant>
        <vt:i4>131147</vt:i4>
      </vt:variant>
      <vt:variant>
        <vt:i4>33</vt:i4>
      </vt:variant>
      <vt:variant>
        <vt:i4>0</vt:i4>
      </vt:variant>
      <vt:variant>
        <vt:i4>5</vt:i4>
      </vt:variant>
      <vt:variant>
        <vt:lpwstr>http://srb.gyosei.asp.lgwan.jp/HAS-Shohin/jsp/SVDocumentView</vt:lpwstr>
      </vt:variant>
      <vt:variant>
        <vt:lpwstr/>
      </vt:variant>
      <vt:variant>
        <vt:i4>131147</vt:i4>
      </vt:variant>
      <vt:variant>
        <vt:i4>30</vt:i4>
      </vt:variant>
      <vt:variant>
        <vt:i4>0</vt:i4>
      </vt:variant>
      <vt:variant>
        <vt:i4>5</vt:i4>
      </vt:variant>
      <vt:variant>
        <vt:lpwstr>http://srb.gyosei.asp.lgwan.jp/HAS-Shohin/jsp/SVDocumentView</vt:lpwstr>
      </vt:variant>
      <vt:variant>
        <vt:lpwstr/>
      </vt:variant>
      <vt:variant>
        <vt:i4>131147</vt:i4>
      </vt:variant>
      <vt:variant>
        <vt:i4>27</vt:i4>
      </vt:variant>
      <vt:variant>
        <vt:i4>0</vt:i4>
      </vt:variant>
      <vt:variant>
        <vt:i4>5</vt:i4>
      </vt:variant>
      <vt:variant>
        <vt:lpwstr>http://srb.gyosei.asp.lgwan.jp/HAS-Shohin/jsp/SVDocumentView</vt:lpwstr>
      </vt:variant>
      <vt:variant>
        <vt:lpwstr/>
      </vt:variant>
      <vt:variant>
        <vt:i4>131147</vt:i4>
      </vt:variant>
      <vt:variant>
        <vt:i4>24</vt:i4>
      </vt:variant>
      <vt:variant>
        <vt:i4>0</vt:i4>
      </vt:variant>
      <vt:variant>
        <vt:i4>5</vt:i4>
      </vt:variant>
      <vt:variant>
        <vt:lpwstr>http://srb.gyosei.asp.lgwan.jp/HAS-Shohin/jsp/SVDocumentView</vt:lpwstr>
      </vt:variant>
      <vt:variant>
        <vt:lpwstr/>
      </vt:variant>
      <vt:variant>
        <vt:i4>131147</vt:i4>
      </vt:variant>
      <vt:variant>
        <vt:i4>21</vt:i4>
      </vt:variant>
      <vt:variant>
        <vt:i4>0</vt:i4>
      </vt:variant>
      <vt:variant>
        <vt:i4>5</vt:i4>
      </vt:variant>
      <vt:variant>
        <vt:lpwstr>http://srb.gyosei.asp.lgwan.jp/HAS-Shohin/jsp/SVDocumentView</vt:lpwstr>
      </vt:variant>
      <vt:variant>
        <vt:lpwstr/>
      </vt:variant>
      <vt:variant>
        <vt:i4>131147</vt:i4>
      </vt:variant>
      <vt:variant>
        <vt:i4>18</vt:i4>
      </vt:variant>
      <vt:variant>
        <vt:i4>0</vt:i4>
      </vt:variant>
      <vt:variant>
        <vt:i4>5</vt:i4>
      </vt:variant>
      <vt:variant>
        <vt:lpwstr>http://srb.gyosei.asp.lgwan.jp/HAS-Shohin/jsp/SVDocumentView</vt:lpwstr>
      </vt:variant>
      <vt:variant>
        <vt:lpwstr/>
      </vt:variant>
      <vt:variant>
        <vt:i4>131147</vt:i4>
      </vt:variant>
      <vt:variant>
        <vt:i4>15</vt:i4>
      </vt:variant>
      <vt:variant>
        <vt:i4>0</vt:i4>
      </vt:variant>
      <vt:variant>
        <vt:i4>5</vt:i4>
      </vt:variant>
      <vt:variant>
        <vt:lpwstr>http://srb.gyosei.asp.lgwan.jp/HAS-Shohin/jsp/SVDocumentView</vt:lpwstr>
      </vt:variant>
      <vt:variant>
        <vt:lpwstr/>
      </vt:variant>
      <vt:variant>
        <vt:i4>131147</vt:i4>
      </vt:variant>
      <vt:variant>
        <vt:i4>12</vt:i4>
      </vt:variant>
      <vt:variant>
        <vt:i4>0</vt:i4>
      </vt:variant>
      <vt:variant>
        <vt:i4>5</vt:i4>
      </vt:variant>
      <vt:variant>
        <vt:lpwstr>http://srb.gyosei.asp.lgwan.jp/HAS-Shohin/jsp/SVDocumentView</vt:lpwstr>
      </vt:variant>
      <vt:variant>
        <vt:lpwstr/>
      </vt:variant>
      <vt:variant>
        <vt:i4>131147</vt:i4>
      </vt:variant>
      <vt:variant>
        <vt:i4>9</vt:i4>
      </vt:variant>
      <vt:variant>
        <vt:i4>0</vt:i4>
      </vt:variant>
      <vt:variant>
        <vt:i4>5</vt:i4>
      </vt:variant>
      <vt:variant>
        <vt:lpwstr>http://srb.gyosei.asp.lgwan.jp/HAS-Shohin/jsp/SVDocumentView</vt:lpwstr>
      </vt:variant>
      <vt:variant>
        <vt:lpwstr/>
      </vt:variant>
      <vt:variant>
        <vt:i4>131147</vt:i4>
      </vt:variant>
      <vt:variant>
        <vt:i4>6</vt:i4>
      </vt:variant>
      <vt:variant>
        <vt:i4>0</vt:i4>
      </vt:variant>
      <vt:variant>
        <vt:i4>5</vt:i4>
      </vt:variant>
      <vt:variant>
        <vt:lpwstr>http://srb.gyosei.asp.lgwan.jp/HAS-Shohin/jsp/SVDocumentView</vt:lpwstr>
      </vt:variant>
      <vt:variant>
        <vt:lpwstr/>
      </vt:variant>
      <vt:variant>
        <vt:i4>131147</vt:i4>
      </vt:variant>
      <vt:variant>
        <vt:i4>3</vt:i4>
      </vt:variant>
      <vt:variant>
        <vt:i4>0</vt:i4>
      </vt:variant>
      <vt:variant>
        <vt:i4>5</vt:i4>
      </vt:variant>
      <vt:variant>
        <vt:lpwstr>http://srb.gyosei.asp.lgwan.jp/HAS-Shohin/jsp/SVDocumentView</vt:lpwstr>
      </vt:variant>
      <vt:variant>
        <vt:lpwstr/>
      </vt:variant>
      <vt:variant>
        <vt:i4>131147</vt:i4>
      </vt:variant>
      <vt:variant>
        <vt:i4>0</vt:i4>
      </vt:variant>
      <vt:variant>
        <vt:i4>0</vt:i4>
      </vt:variant>
      <vt:variant>
        <vt:i4>5</vt:i4>
      </vt:variant>
      <vt:variant>
        <vt:lpwstr>http://srb.gyosei.asp.lgwan.jp/HAS-Shohin/jsp/SVDocumentView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高齢福祉課</cp:lastModifiedBy>
  <cp:revision>4</cp:revision>
  <cp:lastPrinted>2025-03-30T23:57:00Z</cp:lastPrinted>
  <dcterms:created xsi:type="dcterms:W3CDTF">2025-06-17T07:04:00Z</dcterms:created>
  <dcterms:modified xsi:type="dcterms:W3CDTF">2025-07-23T03:12:00Z</dcterms:modified>
</cp:coreProperties>
</file>