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C7" w:rsidRPr="00A37B5C" w:rsidRDefault="00132282" w:rsidP="005D66B4">
      <w:pPr>
        <w:spacing w:line="300" w:lineRule="exact"/>
        <w:ind w:firstLineChars="204" w:firstLine="451"/>
        <w:jc w:val="center"/>
        <w:rPr>
          <w:rFonts w:ascii="ＭＳ 明朝"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2"/>
          <w:szCs w:val="22"/>
        </w:rPr>
        <w:t>令和</w:t>
      </w:r>
      <w:r w:rsidR="00CC6ED9">
        <w:rPr>
          <w:rFonts w:ascii="ＭＳ 明朝" w:hAnsi="ＭＳ 明朝"/>
          <w:b/>
          <w:color w:val="000000"/>
          <w:sz w:val="22"/>
          <w:szCs w:val="22"/>
        </w:rPr>
        <w:t>６</w:t>
      </w:r>
      <w:r w:rsidR="00213987" w:rsidRPr="00A37B5C">
        <w:rPr>
          <w:rFonts w:ascii="ＭＳ 明朝" w:hAnsi="ＭＳ 明朝" w:hint="eastAsia"/>
          <w:b/>
          <w:color w:val="000000"/>
          <w:sz w:val="22"/>
          <w:szCs w:val="22"/>
        </w:rPr>
        <w:t>年度</w:t>
      </w:r>
      <w:r w:rsidR="00213987" w:rsidRPr="00A37B5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F2645" w:rsidRPr="00A37B5C">
        <w:rPr>
          <w:rFonts w:ascii="ＭＳ 明朝" w:hAnsi="ＭＳ 明朝" w:hint="eastAsia"/>
          <w:b/>
          <w:color w:val="000000"/>
          <w:sz w:val="22"/>
          <w:szCs w:val="22"/>
        </w:rPr>
        <w:t>野洲市中小企業融資制度に関する利子補給制度　申請要領</w:t>
      </w:r>
    </w:p>
    <w:p w:rsidR="002F043B" w:rsidRPr="0085263D" w:rsidRDefault="002F043B" w:rsidP="002F043B">
      <w:pPr>
        <w:tabs>
          <w:tab w:val="left" w:pos="215"/>
        </w:tabs>
        <w:spacing w:line="300" w:lineRule="exact"/>
        <w:ind w:firstLineChars="100" w:firstLine="210"/>
        <w:rPr>
          <w:rFonts w:ascii="ＭＳ 明朝"/>
          <w:color w:val="000000"/>
          <w:sz w:val="21"/>
          <w:szCs w:val="21"/>
        </w:rPr>
      </w:pPr>
    </w:p>
    <w:p w:rsidR="002F043B" w:rsidRPr="00A37B5C" w:rsidRDefault="002F043B" w:rsidP="002F043B">
      <w:pPr>
        <w:tabs>
          <w:tab w:val="left" w:pos="215"/>
        </w:tabs>
        <w:spacing w:line="300" w:lineRule="exact"/>
        <w:ind w:firstLineChars="100" w:firstLine="21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１　申請期間（期限厳守）</w:t>
      </w:r>
      <w:r w:rsidR="001A6E59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※土曜日・日曜日</w:t>
      </w:r>
      <w:r w:rsidR="003B6792">
        <w:rPr>
          <w:rFonts w:ascii="ＭＳ 明朝" w:hAnsi="ＭＳ 明朝" w:hint="eastAsia"/>
          <w:color w:val="000000"/>
          <w:sz w:val="21"/>
          <w:szCs w:val="21"/>
        </w:rPr>
        <w:t>・祝日</w:t>
      </w:r>
      <w:r w:rsidR="001A6E59" w:rsidRPr="00A37B5C">
        <w:rPr>
          <w:rFonts w:ascii="ＭＳ 明朝" w:hAnsi="ＭＳ 明朝" w:hint="eastAsia"/>
          <w:color w:val="000000"/>
          <w:sz w:val="21"/>
          <w:szCs w:val="21"/>
        </w:rPr>
        <w:t>を除く。</w:t>
      </w:r>
    </w:p>
    <w:p w:rsidR="002F043B" w:rsidRPr="008A64BC" w:rsidRDefault="00300DCF" w:rsidP="00300DCF">
      <w:pPr>
        <w:tabs>
          <w:tab w:val="left" w:pos="215"/>
        </w:tabs>
        <w:spacing w:line="300" w:lineRule="exact"/>
        <w:ind w:rightChars="-15" w:right="-36"/>
        <w:rPr>
          <w:rFonts w:ascii="ＭＳ 明朝"/>
          <w:b/>
          <w:color w:val="FF0000"/>
          <w:sz w:val="21"/>
          <w:szCs w:val="21"/>
          <w:u w:val="single"/>
        </w:rPr>
      </w:pPr>
      <w:r w:rsidRPr="00A37B5C">
        <w:rPr>
          <w:rFonts w:ascii="ＭＳ 明朝" w:hAnsi="ＭＳ 明朝" w:hint="eastAsia"/>
          <w:b/>
          <w:color w:val="000000"/>
          <w:sz w:val="21"/>
          <w:szCs w:val="21"/>
        </w:rPr>
        <w:t xml:space="preserve">　　　</w:t>
      </w:r>
      <w:r w:rsidR="0085263D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令和</w:t>
      </w:r>
      <w:r w:rsidR="00CC6ED9">
        <w:rPr>
          <w:rFonts w:ascii="ＭＳ 明朝" w:hAnsi="ＭＳ 明朝"/>
          <w:b/>
          <w:color w:val="FF0000"/>
          <w:sz w:val="21"/>
          <w:szCs w:val="21"/>
          <w:u w:val="single"/>
        </w:rPr>
        <w:t>６</w:t>
      </w:r>
      <w:r w:rsidR="00C14123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年６</w:t>
      </w:r>
      <w:r w:rsidR="002F043B" w:rsidRPr="008A64B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月</w:t>
      </w:r>
      <w:r w:rsidR="00CC6ED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３</w:t>
      </w:r>
      <w:r w:rsidR="002F043B" w:rsidRPr="008A64B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日（</w:t>
      </w:r>
      <w:r w:rsidR="00CC6ED9">
        <w:rPr>
          <w:rFonts w:ascii="ＭＳ 明朝" w:hAnsi="ＭＳ 明朝"/>
          <w:b/>
          <w:color w:val="FF0000"/>
          <w:sz w:val="21"/>
          <w:szCs w:val="21"/>
          <w:u w:val="single"/>
        </w:rPr>
        <w:t>月</w:t>
      </w:r>
      <w:r w:rsidR="003B6792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）から</w:t>
      </w:r>
      <w:r w:rsidR="0085263D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令和</w:t>
      </w:r>
      <w:r w:rsidR="00CC6ED9">
        <w:rPr>
          <w:rFonts w:ascii="ＭＳ 明朝" w:hAnsi="ＭＳ 明朝"/>
          <w:b/>
          <w:color w:val="FF0000"/>
          <w:sz w:val="21"/>
          <w:szCs w:val="21"/>
          <w:u w:val="single"/>
        </w:rPr>
        <w:t>６</w:t>
      </w:r>
      <w:r w:rsidR="0085263D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年７月</w:t>
      </w:r>
      <w:r w:rsidR="0085263D">
        <w:rPr>
          <w:rFonts w:ascii="ＭＳ 明朝" w:hAnsi="ＭＳ 明朝"/>
          <w:b/>
          <w:color w:val="FF0000"/>
          <w:sz w:val="21"/>
          <w:szCs w:val="21"/>
          <w:u w:val="single"/>
        </w:rPr>
        <w:t>３１</w:t>
      </w:r>
      <w:r w:rsidR="002F043B" w:rsidRPr="008A64B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日（</w:t>
      </w:r>
      <w:r w:rsidR="00CC6ED9">
        <w:rPr>
          <w:rFonts w:ascii="ＭＳ 明朝" w:hAnsi="ＭＳ 明朝"/>
          <w:b/>
          <w:color w:val="FF0000"/>
          <w:sz w:val="21"/>
          <w:szCs w:val="21"/>
          <w:u w:val="single"/>
        </w:rPr>
        <w:t>水</w:t>
      </w:r>
      <w:r w:rsidR="002F043B" w:rsidRPr="008A64B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）</w:t>
      </w:r>
      <w:r w:rsidRPr="008A64B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　</w:t>
      </w:r>
      <w:r w:rsidR="00497309" w:rsidRPr="008A64B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※</w:t>
      </w:r>
      <w:r w:rsidRPr="008A64B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８：３０～</w:t>
      </w:r>
      <w:r w:rsidR="002F043B" w:rsidRPr="008A64BC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１７：１５</w:t>
      </w:r>
      <w:r w:rsidR="00DA0F88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の間</w:t>
      </w:r>
    </w:p>
    <w:p w:rsidR="002F043B" w:rsidRPr="00A37B5C" w:rsidRDefault="002F043B" w:rsidP="002F043B">
      <w:pPr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</w:p>
    <w:p w:rsidR="009321C7" w:rsidRPr="00A37B5C" w:rsidRDefault="002F043B" w:rsidP="00C4083E">
      <w:pPr>
        <w:spacing w:line="300" w:lineRule="exact"/>
        <w:ind w:firstLineChars="100" w:firstLine="210"/>
        <w:rPr>
          <w:rFonts w:ascii="ＭＳ 明朝"/>
          <w:color w:val="000000"/>
          <w:sz w:val="21"/>
          <w:szCs w:val="21"/>
          <w:bdr w:val="single" w:sz="4" w:space="0" w:color="auto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２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対象となる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融資</w:t>
      </w:r>
      <w:r w:rsidR="008F28FF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制度</w:t>
      </w:r>
    </w:p>
    <w:p w:rsidR="009321C7" w:rsidRPr="00A37B5C" w:rsidRDefault="00DF2645" w:rsidP="00DF2645">
      <w:pPr>
        <w:pStyle w:val="a5"/>
        <w:spacing w:line="300" w:lineRule="exact"/>
        <w:ind w:left="480"/>
        <w:jc w:val="both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（１）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野洲市小規模企業者</w:t>
      </w:r>
      <w:r w:rsidR="0044537B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小口簡易資金</w:t>
      </w:r>
    </w:p>
    <w:p w:rsidR="009321C7" w:rsidRPr="00A37B5C" w:rsidRDefault="00DF2645" w:rsidP="00DF2645">
      <w:pPr>
        <w:spacing w:line="300" w:lineRule="exact"/>
        <w:ind w:left="48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（２）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滋賀県経営支援資金</w:t>
      </w:r>
      <w:r w:rsidR="009321C7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973796" w:rsidRPr="00A37B5C">
        <w:rPr>
          <w:rFonts w:ascii="ＭＳ 明朝" w:hAnsi="ＭＳ 明朝" w:hint="eastAsia"/>
          <w:color w:val="000000"/>
          <w:sz w:val="21"/>
          <w:szCs w:val="21"/>
        </w:rPr>
        <w:t>小規模企業者枠（旧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滋賀県経営安定資</w:t>
      </w:r>
      <w:r w:rsidR="00132005">
        <w:rPr>
          <w:rFonts w:ascii="ＭＳ 明朝" w:hAnsi="ＭＳ 明朝" w:hint="eastAsia"/>
          <w:color w:val="000000"/>
          <w:sz w:val="21"/>
          <w:szCs w:val="21"/>
        </w:rPr>
        <w:t>金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を含む。）</w:t>
      </w:r>
    </w:p>
    <w:p w:rsidR="007D4C4B" w:rsidRPr="00A37B5C" w:rsidRDefault="00DF2645" w:rsidP="00DF2645">
      <w:pPr>
        <w:spacing w:line="300" w:lineRule="exact"/>
        <w:ind w:left="48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（３）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滋賀県セーフティネット資金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（新規枠・借換枠）</w:t>
      </w:r>
    </w:p>
    <w:p w:rsidR="007D4C4B" w:rsidRPr="00A37B5C" w:rsidRDefault="006A2760" w:rsidP="00DD1229">
      <w:pPr>
        <w:spacing w:line="300" w:lineRule="exact"/>
        <w:ind w:leftChars="394" w:left="1177" w:hangingChars="110" w:hanging="231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※</w:t>
      </w:r>
      <w:r w:rsidR="00BB1708" w:rsidRPr="00A37B5C">
        <w:rPr>
          <w:rFonts w:ascii="ＭＳ 明朝" w:hAnsi="ＭＳ 明朝" w:hint="eastAsia"/>
          <w:color w:val="000000"/>
          <w:sz w:val="21"/>
          <w:szCs w:val="21"/>
        </w:rPr>
        <w:t>上記（３）は、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平成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２０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年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１０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月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３１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日～</w:t>
      </w:r>
      <w:r w:rsidR="00132282">
        <w:rPr>
          <w:rFonts w:ascii="ＭＳ 明朝" w:hAnsi="ＭＳ 明朝" w:hint="eastAsia"/>
          <w:b/>
          <w:color w:val="000000" w:themeColor="text1"/>
          <w:sz w:val="21"/>
          <w:szCs w:val="21"/>
        </w:rPr>
        <w:t>令和</w:t>
      </w:r>
      <w:r w:rsidR="00CC6ED9">
        <w:rPr>
          <w:rFonts w:ascii="ＭＳ 明朝" w:hAnsi="ＭＳ 明朝"/>
          <w:b/>
          <w:color w:val="000000" w:themeColor="text1"/>
          <w:sz w:val="21"/>
          <w:szCs w:val="21"/>
        </w:rPr>
        <w:t>６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年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３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月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３１</w:t>
      </w:r>
      <w:r w:rsidR="00410FDA" w:rsidRPr="00A37B5C">
        <w:rPr>
          <w:rFonts w:ascii="ＭＳ 明朝" w:hAnsi="ＭＳ 明朝" w:hint="eastAsia"/>
          <w:b/>
          <w:color w:val="000000"/>
          <w:sz w:val="21"/>
          <w:szCs w:val="21"/>
        </w:rPr>
        <w:t>日の間に</w:t>
      </w:r>
      <w:r w:rsidR="00410FDA" w:rsidRPr="00A37B5C">
        <w:rPr>
          <w:rFonts w:ascii="ＭＳ 明朝" w:hAnsi="ＭＳ 明朝" w:hint="eastAsia"/>
          <w:color w:val="000000"/>
          <w:sz w:val="21"/>
          <w:szCs w:val="21"/>
        </w:rPr>
        <w:t>中小企業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信用保険法第</w:t>
      </w:r>
      <w:r w:rsidR="00DF2645" w:rsidRPr="00A37B5C">
        <w:rPr>
          <w:rFonts w:ascii="ＭＳ 明朝" w:hAnsi="ＭＳ 明朝" w:hint="eastAsia"/>
          <w:color w:val="000000"/>
          <w:sz w:val="21"/>
          <w:szCs w:val="21"/>
        </w:rPr>
        <w:t>２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条第</w:t>
      </w:r>
      <w:r w:rsidR="00EE6B12">
        <w:rPr>
          <w:rFonts w:ascii="ＭＳ 明朝" w:hAnsi="ＭＳ 明朝" w:hint="eastAsia"/>
          <w:color w:val="000000"/>
          <w:sz w:val="21"/>
          <w:szCs w:val="21"/>
        </w:rPr>
        <w:t>５</w:t>
      </w:r>
      <w:r w:rsidR="00A67F82" w:rsidRPr="00A37B5C">
        <w:rPr>
          <w:rFonts w:ascii="ＭＳ 明朝" w:hAnsi="ＭＳ 明朝" w:hint="eastAsia"/>
          <w:color w:val="000000"/>
          <w:sz w:val="21"/>
          <w:szCs w:val="21"/>
        </w:rPr>
        <w:t>項第</w:t>
      </w:r>
      <w:r w:rsidR="00A67F82" w:rsidRPr="00A37B5C">
        <w:rPr>
          <w:rFonts w:ascii="ＭＳ 明朝" w:hAnsi="ＭＳ 明朝"/>
          <w:color w:val="000000"/>
          <w:sz w:val="21"/>
          <w:szCs w:val="21"/>
        </w:rPr>
        <w:t>1</w:t>
      </w:r>
      <w:r w:rsidR="00A67F82" w:rsidRPr="00A37B5C">
        <w:rPr>
          <w:rFonts w:ascii="ＭＳ 明朝" w:hAnsi="ＭＳ 明朝" w:hint="eastAsia"/>
          <w:color w:val="000000"/>
          <w:sz w:val="21"/>
          <w:szCs w:val="21"/>
        </w:rPr>
        <w:t>号</w:t>
      </w:r>
      <w:r w:rsidR="009354C2" w:rsidRPr="00A37B5C">
        <w:rPr>
          <w:rFonts w:ascii="ＭＳ 明朝" w:hAnsi="ＭＳ 明朝" w:hint="eastAsia"/>
          <w:color w:val="000000"/>
          <w:sz w:val="21"/>
          <w:szCs w:val="21"/>
        </w:rPr>
        <w:t>～</w:t>
      </w:r>
      <w:r w:rsidR="00A67F82" w:rsidRPr="00A37B5C">
        <w:rPr>
          <w:rFonts w:ascii="ＭＳ 明朝" w:hAnsi="ＭＳ 明朝" w:hint="eastAsia"/>
          <w:color w:val="000000"/>
          <w:sz w:val="21"/>
          <w:szCs w:val="21"/>
        </w:rPr>
        <w:t>第８号</w:t>
      </w:r>
      <w:r w:rsidR="00D527AA">
        <w:rPr>
          <w:rFonts w:ascii="ＭＳ 明朝" w:hAnsi="ＭＳ 明朝" w:hint="eastAsia"/>
          <w:color w:val="000000"/>
          <w:sz w:val="21"/>
          <w:szCs w:val="21"/>
        </w:rPr>
        <w:t>及び第６項</w:t>
      </w:r>
      <w:r w:rsidR="009354C2" w:rsidRPr="00A37B5C">
        <w:rPr>
          <w:rFonts w:ascii="ＭＳ 明朝" w:hAnsi="ＭＳ 明朝" w:hint="eastAsia"/>
          <w:color w:val="000000"/>
          <w:sz w:val="21"/>
          <w:szCs w:val="21"/>
        </w:rPr>
        <w:t>のいずれかに</w:t>
      </w:r>
      <w:r w:rsidR="00410FDA" w:rsidRPr="00A37B5C">
        <w:rPr>
          <w:rFonts w:ascii="ＭＳ 明朝" w:hAnsi="ＭＳ 明朝" w:hint="eastAsia"/>
          <w:color w:val="000000"/>
          <w:sz w:val="21"/>
          <w:szCs w:val="21"/>
        </w:rPr>
        <w:t>該当し、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市</w:t>
      </w:r>
      <w:r w:rsidR="00170D26" w:rsidRPr="00A37B5C">
        <w:rPr>
          <w:rFonts w:ascii="ＭＳ 明朝" w:hAnsi="ＭＳ 明朝" w:hint="eastAsia"/>
          <w:b/>
          <w:color w:val="000000"/>
          <w:sz w:val="21"/>
          <w:szCs w:val="21"/>
        </w:rPr>
        <w:t>町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長</w:t>
      </w:r>
      <w:r w:rsidR="009354C2" w:rsidRPr="00A37B5C">
        <w:rPr>
          <w:rFonts w:ascii="ＭＳ 明朝" w:hAnsi="ＭＳ 明朝" w:hint="eastAsia"/>
          <w:b/>
          <w:color w:val="000000"/>
          <w:sz w:val="21"/>
          <w:szCs w:val="21"/>
        </w:rPr>
        <w:t>の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認定を</w:t>
      </w:r>
      <w:r w:rsidR="009354C2" w:rsidRPr="00A37B5C">
        <w:rPr>
          <w:rFonts w:ascii="ＭＳ 明朝" w:hAnsi="ＭＳ 明朝" w:hint="eastAsia"/>
          <w:b/>
          <w:color w:val="000000"/>
          <w:sz w:val="21"/>
          <w:szCs w:val="21"/>
        </w:rPr>
        <w:t>受けた</w:t>
      </w:r>
      <w:r w:rsidR="006844B3" w:rsidRPr="00A37B5C">
        <w:rPr>
          <w:rFonts w:ascii="ＭＳ 明朝" w:hAnsi="ＭＳ 明朝" w:hint="eastAsia"/>
          <w:b/>
          <w:color w:val="000000"/>
          <w:sz w:val="21"/>
          <w:szCs w:val="21"/>
        </w:rPr>
        <w:t>事業</w:t>
      </w:r>
      <w:r w:rsidR="00470EC3" w:rsidRPr="00A37B5C">
        <w:rPr>
          <w:rFonts w:ascii="ＭＳ 明朝" w:hAnsi="ＭＳ 明朝" w:hint="eastAsia"/>
          <w:b/>
          <w:color w:val="000000"/>
          <w:sz w:val="21"/>
          <w:szCs w:val="21"/>
        </w:rPr>
        <w:t>者</w:t>
      </w:r>
      <w:r w:rsidR="009354C2" w:rsidRPr="00A37B5C">
        <w:rPr>
          <w:rFonts w:ascii="ＭＳ 明朝" w:hAnsi="ＭＳ 明朝" w:hint="eastAsia"/>
          <w:b/>
          <w:color w:val="000000"/>
          <w:sz w:val="21"/>
          <w:szCs w:val="21"/>
        </w:rPr>
        <w:t>が対象</w:t>
      </w:r>
    </w:p>
    <w:p w:rsidR="007D4C4B" w:rsidRPr="00A37B5C" w:rsidRDefault="002F043B" w:rsidP="00E7740B">
      <w:pPr>
        <w:tabs>
          <w:tab w:val="left" w:pos="645"/>
        </w:tabs>
        <w:spacing w:line="300" w:lineRule="exact"/>
        <w:ind w:firstLineChars="100" w:firstLine="210"/>
        <w:rPr>
          <w:rFonts w:ascii="ＭＳ 明朝"/>
          <w:color w:val="000000"/>
          <w:sz w:val="21"/>
          <w:szCs w:val="21"/>
          <w:bdr w:val="single" w:sz="4" w:space="0" w:color="auto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３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対象となる利子</w:t>
      </w:r>
    </w:p>
    <w:p w:rsidR="007D4C4B" w:rsidRPr="00A37B5C" w:rsidRDefault="0085263D" w:rsidP="00392904">
      <w:pPr>
        <w:tabs>
          <w:tab w:val="left" w:pos="860"/>
        </w:tabs>
        <w:spacing w:line="300" w:lineRule="exact"/>
        <w:ind w:firstLineChars="353" w:firstLine="741"/>
        <w:rPr>
          <w:rFonts w:asci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CC6ED9">
        <w:rPr>
          <w:rFonts w:ascii="ＭＳ 明朝" w:hAnsi="ＭＳ 明朝"/>
          <w:color w:val="000000"/>
          <w:sz w:val="21"/>
          <w:szCs w:val="21"/>
        </w:rPr>
        <w:t>５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年４月１日</w:t>
      </w:r>
      <w:r w:rsidR="0049749D" w:rsidRPr="00A37B5C">
        <w:rPr>
          <w:rFonts w:ascii="ＭＳ 明朝" w:hAnsi="ＭＳ 明朝" w:hint="eastAsia"/>
          <w:color w:val="000000"/>
          <w:sz w:val="21"/>
          <w:szCs w:val="21"/>
        </w:rPr>
        <w:t>から</w:t>
      </w:r>
      <w:r w:rsidR="007210CD"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CC6ED9">
        <w:rPr>
          <w:rFonts w:ascii="ＭＳ 明朝" w:hAnsi="ＭＳ 明朝"/>
          <w:color w:val="000000"/>
          <w:sz w:val="21"/>
          <w:szCs w:val="21"/>
        </w:rPr>
        <w:t>６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年３月３１日までの償還利子</w:t>
      </w:r>
    </w:p>
    <w:p w:rsidR="00D0338D" w:rsidRPr="00A37B5C" w:rsidRDefault="002F043B" w:rsidP="00D0338D">
      <w:pPr>
        <w:spacing w:line="300" w:lineRule="exact"/>
        <w:ind w:firstLineChars="100" w:firstLine="210"/>
        <w:rPr>
          <w:rFonts w:ascii="ＭＳ 明朝"/>
          <w:color w:val="000000"/>
          <w:sz w:val="21"/>
          <w:szCs w:val="21"/>
          <w:bdr w:val="single" w:sz="4" w:space="0" w:color="auto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４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利子補給の要件</w:t>
      </w:r>
    </w:p>
    <w:p w:rsidR="00D12B41" w:rsidRPr="00A37B5C" w:rsidRDefault="00D0338D" w:rsidP="00D0338D">
      <w:pPr>
        <w:spacing w:line="300" w:lineRule="exact"/>
        <w:ind w:firstLineChars="100" w:firstLine="210"/>
        <w:rPr>
          <w:rFonts w:ascii="ＭＳ 明朝"/>
          <w:color w:val="000000"/>
          <w:sz w:val="21"/>
          <w:szCs w:val="21"/>
          <w:bdr w:val="single" w:sz="4" w:space="0" w:color="auto"/>
        </w:rPr>
      </w:pPr>
      <w:r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8D0862" w:rsidRPr="00A37B5C">
        <w:rPr>
          <w:rFonts w:ascii="ＭＳ 明朝" w:hAnsi="ＭＳ 明朝" w:hint="eastAsia"/>
          <w:color w:val="000000"/>
          <w:sz w:val="21"/>
          <w:szCs w:val="21"/>
        </w:rPr>
        <w:t>対象となる</w:t>
      </w:r>
      <w:r w:rsidR="008F28FF" w:rsidRPr="00A37B5C">
        <w:rPr>
          <w:rFonts w:ascii="ＭＳ 明朝" w:hAnsi="ＭＳ 明朝" w:hint="eastAsia"/>
          <w:color w:val="000000"/>
          <w:sz w:val="21"/>
          <w:szCs w:val="21"/>
        </w:rPr>
        <w:t>融資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制度</w:t>
      </w:r>
      <w:r w:rsidR="008D0862" w:rsidRPr="00A37B5C">
        <w:rPr>
          <w:rFonts w:ascii="ＭＳ 明朝" w:hAnsi="ＭＳ 明朝" w:hint="eastAsia"/>
          <w:color w:val="000000"/>
          <w:sz w:val="21"/>
          <w:szCs w:val="21"/>
        </w:rPr>
        <w:t>（上記２）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を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利用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し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、</w:t>
      </w:r>
      <w:r w:rsidR="00B94E8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次の各号すべてに該当</w:t>
      </w:r>
      <w:r w:rsidR="00B94E87" w:rsidRPr="00A37B5C">
        <w:rPr>
          <w:rFonts w:ascii="ＭＳ 明朝" w:hAnsi="ＭＳ 明朝" w:hint="eastAsia"/>
          <w:color w:val="000000"/>
          <w:sz w:val="21"/>
          <w:szCs w:val="21"/>
        </w:rPr>
        <w:t>する事業者</w:t>
      </w:r>
    </w:p>
    <w:p w:rsidR="00C870D3" w:rsidRPr="00CC6ED9" w:rsidRDefault="0085263D" w:rsidP="00CC6ED9">
      <w:pPr>
        <w:pStyle w:val="ad"/>
        <w:numPr>
          <w:ilvl w:val="0"/>
          <w:numId w:val="17"/>
        </w:numPr>
        <w:spacing w:line="300" w:lineRule="exact"/>
        <w:ind w:leftChars="0"/>
        <w:rPr>
          <w:rFonts w:ascii="ＭＳ 明朝"/>
          <w:color w:val="000000"/>
          <w:sz w:val="21"/>
          <w:szCs w:val="21"/>
        </w:rPr>
      </w:pPr>
      <w:r w:rsidRPr="00CC6ED9"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CC6ED9" w:rsidRPr="00CC6ED9">
        <w:rPr>
          <w:rFonts w:ascii="ＭＳ 明朝" w:hAnsi="ＭＳ 明朝"/>
          <w:color w:val="000000"/>
          <w:sz w:val="21"/>
          <w:szCs w:val="21"/>
        </w:rPr>
        <w:t>５</w:t>
      </w:r>
      <w:r w:rsidRPr="00CC6ED9">
        <w:rPr>
          <w:rFonts w:ascii="ＭＳ 明朝" w:hAnsi="ＭＳ 明朝" w:hint="eastAsia"/>
          <w:color w:val="000000"/>
          <w:sz w:val="21"/>
          <w:szCs w:val="21"/>
        </w:rPr>
        <w:t>年４月１日から令和</w:t>
      </w:r>
      <w:r w:rsidR="00CC6ED9">
        <w:rPr>
          <w:rFonts w:ascii="ＭＳ 明朝" w:hAnsi="ＭＳ 明朝"/>
          <w:color w:val="000000"/>
          <w:sz w:val="21"/>
          <w:szCs w:val="21"/>
        </w:rPr>
        <w:t>６</w:t>
      </w:r>
      <w:r w:rsidR="009321C7" w:rsidRPr="00CC6ED9">
        <w:rPr>
          <w:rFonts w:ascii="ＭＳ 明朝" w:hAnsi="ＭＳ 明朝" w:hint="eastAsia"/>
          <w:color w:val="000000"/>
          <w:sz w:val="21"/>
          <w:szCs w:val="21"/>
        </w:rPr>
        <w:t>年３月</w:t>
      </w:r>
      <w:r w:rsidR="00DF2645" w:rsidRPr="00CC6ED9">
        <w:rPr>
          <w:rFonts w:ascii="ＭＳ 明朝" w:hAnsi="ＭＳ 明朝" w:hint="eastAsia"/>
          <w:color w:val="000000"/>
          <w:sz w:val="21"/>
          <w:szCs w:val="21"/>
        </w:rPr>
        <w:t>３１</w:t>
      </w:r>
      <w:r w:rsidR="00726985" w:rsidRPr="00CC6ED9">
        <w:rPr>
          <w:rFonts w:ascii="ＭＳ 明朝" w:hAnsi="ＭＳ 明朝" w:hint="eastAsia"/>
          <w:color w:val="000000"/>
          <w:sz w:val="21"/>
          <w:szCs w:val="21"/>
        </w:rPr>
        <w:t>日</w:t>
      </w:r>
      <w:r w:rsidR="009354C2" w:rsidRPr="00CC6ED9">
        <w:rPr>
          <w:rFonts w:ascii="ＭＳ 明朝" w:hAnsi="ＭＳ 明朝" w:hint="eastAsia"/>
          <w:color w:val="000000"/>
          <w:sz w:val="21"/>
          <w:szCs w:val="21"/>
        </w:rPr>
        <w:t>まで</w:t>
      </w:r>
      <w:r w:rsidR="00726985" w:rsidRPr="00CC6ED9">
        <w:rPr>
          <w:rFonts w:ascii="ＭＳ 明朝" w:hAnsi="ＭＳ 明朝" w:hint="eastAsia"/>
          <w:color w:val="000000"/>
          <w:sz w:val="21"/>
          <w:szCs w:val="21"/>
        </w:rPr>
        <w:t>の間に</w:t>
      </w:r>
      <w:r w:rsidR="009354C2" w:rsidRPr="00CC6ED9">
        <w:rPr>
          <w:rFonts w:ascii="ＭＳ 明朝" w:hAnsi="ＭＳ 明朝" w:hint="eastAsia"/>
          <w:color w:val="000000"/>
          <w:sz w:val="21"/>
          <w:szCs w:val="21"/>
        </w:rPr>
        <w:t>、</w:t>
      </w:r>
      <w:r w:rsidR="00D12B41" w:rsidRPr="00CC6ED9">
        <w:rPr>
          <w:rFonts w:ascii="ＭＳ 明朝" w:hAnsi="ＭＳ 明朝" w:hint="eastAsia"/>
          <w:color w:val="000000"/>
          <w:sz w:val="21"/>
          <w:szCs w:val="21"/>
        </w:rPr>
        <w:t>融資に係る</w:t>
      </w:r>
      <w:r w:rsidR="00726985" w:rsidRPr="00CC6ED9">
        <w:rPr>
          <w:rFonts w:ascii="ＭＳ 明朝" w:hAnsi="ＭＳ 明朝" w:hint="eastAsia"/>
          <w:color w:val="000000"/>
          <w:sz w:val="21"/>
          <w:szCs w:val="21"/>
        </w:rPr>
        <w:t>利子の支払い</w:t>
      </w:r>
      <w:r w:rsidR="009321C7" w:rsidRPr="00CC6ED9">
        <w:rPr>
          <w:rFonts w:ascii="ＭＳ 明朝" w:hAnsi="ＭＳ 明朝" w:hint="eastAsia"/>
          <w:color w:val="000000"/>
          <w:sz w:val="21"/>
          <w:szCs w:val="21"/>
        </w:rPr>
        <w:t>があっ</w:t>
      </w:r>
      <w:r w:rsidR="00C870D3" w:rsidRPr="00CC6ED9">
        <w:rPr>
          <w:rFonts w:ascii="ＭＳ 明朝" w:hAnsi="ＭＳ 明朝" w:hint="eastAsia"/>
          <w:color w:val="000000"/>
          <w:sz w:val="21"/>
          <w:szCs w:val="21"/>
        </w:rPr>
        <w:t>た</w:t>
      </w:r>
      <w:r w:rsidR="00305725" w:rsidRPr="00CC6ED9">
        <w:rPr>
          <w:rFonts w:ascii="ＭＳ 明朝" w:hAnsi="ＭＳ 明朝" w:hint="eastAsia"/>
          <w:color w:val="000000"/>
          <w:sz w:val="21"/>
          <w:szCs w:val="21"/>
        </w:rPr>
        <w:t>こと</w:t>
      </w:r>
      <w:r w:rsidR="00A33D7D" w:rsidRPr="00CC6ED9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C870D3" w:rsidRPr="00A37B5C" w:rsidRDefault="00726985" w:rsidP="008F1E68">
      <w:pPr>
        <w:spacing w:line="300" w:lineRule="exact"/>
        <w:ind w:leftChars="280" w:left="859" w:hangingChars="89" w:hanging="187"/>
        <w:rPr>
          <w:rFonts w:ascii="ＭＳ 明朝"/>
          <w:color w:val="000000"/>
          <w:sz w:val="21"/>
          <w:szCs w:val="21"/>
          <w:u w:val="single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②</w:t>
      </w:r>
      <w:r w:rsidR="00221211" w:rsidRPr="00A37B5C">
        <w:rPr>
          <w:rFonts w:ascii="ＭＳ 明朝" w:hAnsi="ＭＳ 明朝" w:hint="eastAsia"/>
          <w:b/>
          <w:color w:val="000000"/>
          <w:sz w:val="21"/>
          <w:szCs w:val="21"/>
        </w:rPr>
        <w:t>申請時点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</w:rPr>
        <w:t>で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野洲市内で事業を営む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個人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</w:rPr>
        <w:t>、又は、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野洲市内に主たる事業所を有し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</w:rPr>
        <w:t>、かつ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野洲市内で事業を営む法人</w:t>
      </w:r>
      <w:r w:rsidR="00D12B41" w:rsidRPr="00A37B5C">
        <w:rPr>
          <w:rFonts w:ascii="ＭＳ 明朝" w:hAnsi="ＭＳ 明朝" w:hint="eastAsia"/>
          <w:color w:val="000000"/>
          <w:sz w:val="21"/>
          <w:szCs w:val="21"/>
        </w:rPr>
        <w:t>である</w:t>
      </w:r>
      <w:r w:rsidR="001036B9" w:rsidRPr="00A37B5C">
        <w:rPr>
          <w:rFonts w:ascii="ＭＳ 明朝" w:hAnsi="ＭＳ 明朝" w:hint="eastAsia"/>
          <w:color w:val="000000"/>
          <w:sz w:val="21"/>
          <w:szCs w:val="21"/>
        </w:rPr>
        <w:t>こと</w:t>
      </w:r>
      <w:r w:rsidR="00A33D7D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9321C7" w:rsidRPr="00A37B5C" w:rsidRDefault="00726985" w:rsidP="00C870D3">
      <w:pPr>
        <w:spacing w:line="300" w:lineRule="exact"/>
        <w:ind w:firstLineChars="320" w:firstLine="672"/>
        <w:rPr>
          <w:rFonts w:ascii="ＭＳ 明朝"/>
          <w:color w:val="000000"/>
          <w:sz w:val="21"/>
          <w:szCs w:val="21"/>
          <w:u w:val="single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③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市</w:t>
      </w:r>
      <w:r w:rsidR="009722F1">
        <w:rPr>
          <w:rFonts w:ascii="ＭＳ 明朝" w:hAnsi="ＭＳ 明朝" w:hint="eastAsia"/>
          <w:color w:val="000000"/>
          <w:sz w:val="21"/>
          <w:szCs w:val="21"/>
        </w:rPr>
        <w:t>町村税及び国民健康保険税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</w:rPr>
        <w:t>を完納している</w:t>
      </w:r>
      <w:r w:rsidR="00305725" w:rsidRPr="00A37B5C">
        <w:rPr>
          <w:rFonts w:ascii="ＭＳ 明朝" w:hAnsi="ＭＳ 明朝" w:hint="eastAsia"/>
          <w:color w:val="000000"/>
          <w:sz w:val="21"/>
          <w:szCs w:val="21"/>
        </w:rPr>
        <w:t>こと</w:t>
      </w:r>
      <w:r w:rsidR="00A33D7D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1D1F80" w:rsidRPr="00A37B5C" w:rsidRDefault="00726985" w:rsidP="00C870D3">
      <w:pPr>
        <w:spacing w:line="300" w:lineRule="exact"/>
        <w:ind w:firstLineChars="320" w:firstLine="672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④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融資</w:t>
      </w:r>
      <w:r w:rsidR="009354C2" w:rsidRPr="00A37B5C">
        <w:rPr>
          <w:rFonts w:ascii="ＭＳ 明朝" w:hAnsi="ＭＳ 明朝" w:hint="eastAsia"/>
          <w:color w:val="000000"/>
          <w:sz w:val="21"/>
          <w:szCs w:val="21"/>
        </w:rPr>
        <w:t>金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に</w:t>
      </w:r>
      <w:r w:rsidR="00F274AB" w:rsidRPr="00A37B5C">
        <w:rPr>
          <w:rFonts w:ascii="ＭＳ 明朝" w:hAnsi="ＭＳ 明朝" w:hint="eastAsia"/>
          <w:color w:val="000000"/>
          <w:sz w:val="21"/>
          <w:szCs w:val="21"/>
        </w:rPr>
        <w:t>係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る</w:t>
      </w:r>
      <w:r w:rsidR="00A65162" w:rsidRPr="00A37B5C">
        <w:rPr>
          <w:rFonts w:ascii="ＭＳ 明朝" w:hAnsi="ＭＳ 明朝" w:hint="eastAsia"/>
          <w:color w:val="000000"/>
          <w:sz w:val="21"/>
          <w:szCs w:val="21"/>
        </w:rPr>
        <w:t>元利金を遅滞</w:t>
      </w:r>
      <w:r w:rsidR="00F274AB" w:rsidRPr="00A37B5C">
        <w:rPr>
          <w:rFonts w:ascii="ＭＳ 明朝" w:hAnsi="ＭＳ 明朝" w:hint="eastAsia"/>
          <w:color w:val="000000"/>
          <w:sz w:val="21"/>
          <w:szCs w:val="21"/>
        </w:rPr>
        <w:t>なく返済し</w:t>
      </w:r>
      <w:r w:rsidR="00C93CF5" w:rsidRPr="00A37B5C">
        <w:rPr>
          <w:rFonts w:ascii="ＭＳ 明朝" w:hAnsi="ＭＳ 明朝" w:hint="eastAsia"/>
          <w:color w:val="000000"/>
          <w:sz w:val="21"/>
          <w:szCs w:val="21"/>
        </w:rPr>
        <w:t>、</w:t>
      </w:r>
      <w:r w:rsidR="00F274AB" w:rsidRPr="00A37B5C">
        <w:rPr>
          <w:rFonts w:ascii="ＭＳ 明朝" w:hAnsi="ＭＳ 明朝" w:hint="eastAsia"/>
          <w:color w:val="000000"/>
          <w:sz w:val="21"/>
          <w:szCs w:val="21"/>
        </w:rPr>
        <w:t>融資制度に係る</w:t>
      </w:r>
      <w:r w:rsidR="00181300" w:rsidRPr="00A37B5C">
        <w:rPr>
          <w:rFonts w:ascii="ＭＳ 明朝" w:hAnsi="ＭＳ 明朝" w:hint="eastAsia"/>
          <w:color w:val="000000"/>
          <w:sz w:val="21"/>
          <w:szCs w:val="21"/>
        </w:rPr>
        <w:t>契約を誠実に履行している</w:t>
      </w:r>
      <w:r w:rsidR="00305725" w:rsidRPr="00A37B5C">
        <w:rPr>
          <w:rFonts w:ascii="ＭＳ 明朝" w:hAnsi="ＭＳ 明朝" w:hint="eastAsia"/>
          <w:color w:val="000000"/>
          <w:sz w:val="21"/>
          <w:szCs w:val="21"/>
        </w:rPr>
        <w:t>こと</w:t>
      </w:r>
      <w:r w:rsidR="00A33D7D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726985" w:rsidRPr="00A37B5C" w:rsidRDefault="00726985" w:rsidP="00EC3725">
      <w:pPr>
        <w:tabs>
          <w:tab w:val="left" w:pos="430"/>
        </w:tabs>
        <w:spacing w:line="300" w:lineRule="exact"/>
        <w:ind w:leftChars="280" w:left="859" w:hangingChars="89" w:hanging="187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⑤</w:t>
      </w:r>
      <w:r w:rsidR="00EC3725" w:rsidRPr="00A37B5C">
        <w:rPr>
          <w:rFonts w:ascii="ＭＳ 明朝" w:hAnsi="ＭＳ 明朝" w:hint="eastAsia"/>
          <w:color w:val="000000"/>
          <w:sz w:val="21"/>
          <w:szCs w:val="21"/>
        </w:rPr>
        <w:t>対象となる融資制度（上記２）のうち、</w:t>
      </w:r>
      <w:r w:rsidR="00C3301B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（３）滋賀県</w:t>
      </w:r>
      <w:r w:rsidR="009321C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セーフティネット資金</w:t>
      </w:r>
      <w:r w:rsidR="002304CC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の</w:t>
      </w:r>
      <w:r w:rsidR="009321C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利用者に限り</w:t>
      </w:r>
      <w:r w:rsidR="00C3301B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、</w:t>
      </w:r>
      <w:r w:rsidR="00DA0F88">
        <w:rPr>
          <w:rFonts w:ascii="ＭＳ 明朝" w:hAnsi="ＭＳ 明朝"/>
          <w:b/>
          <w:color w:val="000000"/>
          <w:sz w:val="21"/>
          <w:szCs w:val="21"/>
          <w:u w:val="single"/>
        </w:rPr>
        <w:t>１</w:t>
      </w:r>
      <w:r w:rsidR="006113EB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事業者当たり１口のみ</w:t>
      </w:r>
      <w:r w:rsidR="006113EB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、</w:t>
      </w:r>
      <w:r w:rsidR="006113EB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申請が可能</w:t>
      </w:r>
    </w:p>
    <w:p w:rsidR="00D33B1B" w:rsidRPr="00A37B5C" w:rsidRDefault="00C23498" w:rsidP="00132282">
      <w:pPr>
        <w:spacing w:line="300" w:lineRule="exact"/>
        <w:ind w:leftChars="204" w:left="1120" w:hangingChars="300" w:hanging="63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/>
          <w:color w:val="000000"/>
          <w:sz w:val="21"/>
          <w:szCs w:val="21"/>
        </w:rPr>
        <w:t xml:space="preserve">  </w:t>
      </w:r>
      <w:r w:rsidR="00046A0D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D63D8" w:rsidRPr="00A37B5C">
        <w:rPr>
          <w:rFonts w:ascii="ＭＳ 明朝" w:hAnsi="ＭＳ 明朝" w:hint="eastAsia"/>
          <w:color w:val="000000"/>
          <w:sz w:val="21"/>
          <w:szCs w:val="21"/>
        </w:rPr>
        <w:t>※</w:t>
      </w:r>
      <w:r w:rsidR="00132282"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CC6ED9">
        <w:rPr>
          <w:rFonts w:ascii="ＭＳ 明朝" w:hAnsi="ＭＳ 明朝"/>
          <w:color w:val="000000"/>
          <w:sz w:val="21"/>
          <w:szCs w:val="21"/>
        </w:rPr>
        <w:t>５</w:t>
      </w:r>
      <w:bookmarkStart w:id="0" w:name="_GoBack"/>
      <w:bookmarkEnd w:id="0"/>
      <w:r w:rsidR="00410FDA" w:rsidRPr="00A37B5C">
        <w:rPr>
          <w:rFonts w:ascii="ＭＳ 明朝" w:hAnsi="ＭＳ 明朝" w:hint="eastAsia"/>
          <w:color w:val="000000"/>
          <w:sz w:val="21"/>
          <w:szCs w:val="21"/>
        </w:rPr>
        <w:t>年度中にこのセーフティネット資金を借換えた場合</w:t>
      </w:r>
      <w:r w:rsidR="00E7740B" w:rsidRPr="00A37B5C">
        <w:rPr>
          <w:rFonts w:ascii="ＭＳ 明朝" w:hAnsi="ＭＳ 明朝" w:hint="eastAsia"/>
          <w:color w:val="000000"/>
          <w:sz w:val="21"/>
          <w:szCs w:val="21"/>
        </w:rPr>
        <w:t>、</w:t>
      </w:r>
      <w:r w:rsidR="00563612" w:rsidRPr="00A37B5C">
        <w:rPr>
          <w:rFonts w:ascii="ＭＳ 明朝" w:hAnsi="ＭＳ 明朝" w:hint="eastAsia"/>
          <w:color w:val="000000"/>
          <w:sz w:val="21"/>
          <w:szCs w:val="21"/>
        </w:rPr>
        <w:t>借換</w:t>
      </w:r>
      <w:r w:rsidR="00C93CF5" w:rsidRPr="00A37B5C">
        <w:rPr>
          <w:rFonts w:ascii="ＭＳ 明朝" w:hAnsi="ＭＳ 明朝" w:hint="eastAsia"/>
          <w:color w:val="000000"/>
          <w:sz w:val="21"/>
          <w:szCs w:val="21"/>
        </w:rPr>
        <w:t>え</w:t>
      </w:r>
      <w:r w:rsidR="00563612" w:rsidRPr="00A37B5C">
        <w:rPr>
          <w:rFonts w:ascii="ＭＳ 明朝" w:hAnsi="ＭＳ 明朝" w:hint="eastAsia"/>
          <w:color w:val="000000"/>
          <w:sz w:val="21"/>
          <w:szCs w:val="21"/>
        </w:rPr>
        <w:t>後の資金も</w:t>
      </w:r>
      <w:r w:rsidR="00726985" w:rsidRPr="00A37B5C">
        <w:rPr>
          <w:rFonts w:ascii="ＭＳ 明朝" w:hAnsi="ＭＳ 明朝" w:hint="eastAsia"/>
          <w:color w:val="000000"/>
          <w:sz w:val="21"/>
          <w:szCs w:val="21"/>
        </w:rPr>
        <w:t>対象</w:t>
      </w:r>
      <w:r w:rsidR="00046A0D" w:rsidRPr="00A37B5C">
        <w:rPr>
          <w:rFonts w:ascii="ＭＳ 明朝" w:hAnsi="ＭＳ 明朝" w:hint="eastAsia"/>
          <w:color w:val="000000"/>
          <w:sz w:val="21"/>
          <w:szCs w:val="21"/>
        </w:rPr>
        <w:t>です</w:t>
      </w:r>
      <w:r w:rsidR="00C93CF5" w:rsidRPr="00A37B5C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046A0D" w:rsidRDefault="00E55E70" w:rsidP="00E55E70">
      <w:pPr>
        <w:spacing w:line="300" w:lineRule="exact"/>
        <w:ind w:leftChars="385" w:left="1134" w:hangingChars="100" w:hanging="210"/>
        <w:rPr>
          <w:rFonts w:ascii="ＭＳ 明朝"/>
          <w:color w:val="000000"/>
          <w:sz w:val="21"/>
          <w:szCs w:val="21"/>
          <w:u w:val="single"/>
        </w:rPr>
      </w:pPr>
      <w:r>
        <w:rPr>
          <w:rFonts w:ascii="ＭＳ 明朝" w:hint="eastAsia"/>
          <w:color w:val="000000"/>
          <w:sz w:val="21"/>
          <w:szCs w:val="21"/>
          <w:u w:val="single"/>
        </w:rPr>
        <w:t>※</w:t>
      </w:r>
      <w:r w:rsidR="00FA783A" w:rsidRPr="00FA783A">
        <w:rPr>
          <w:rFonts w:ascii="ＭＳ 明朝" w:hint="eastAsia"/>
          <w:color w:val="000000"/>
          <w:sz w:val="21"/>
          <w:szCs w:val="21"/>
          <w:u w:val="single"/>
        </w:rPr>
        <w:t>融</w:t>
      </w:r>
      <w:r w:rsidR="00AC03F6">
        <w:rPr>
          <w:rFonts w:ascii="ＭＳ 明朝" w:hint="eastAsia"/>
          <w:color w:val="000000"/>
          <w:sz w:val="21"/>
          <w:szCs w:val="21"/>
          <w:u w:val="single"/>
        </w:rPr>
        <w:t>資金の借入れに係る利子の償還について、他の市町村等から同様</w:t>
      </w:r>
      <w:r w:rsidR="00FA783A" w:rsidRPr="00FA783A">
        <w:rPr>
          <w:rFonts w:ascii="ＭＳ 明朝" w:hint="eastAsia"/>
          <w:color w:val="000000"/>
          <w:sz w:val="21"/>
          <w:szCs w:val="21"/>
          <w:u w:val="single"/>
        </w:rPr>
        <w:t>の補助金等の</w:t>
      </w:r>
      <w:r w:rsidR="00FA783A">
        <w:rPr>
          <w:rFonts w:ascii="ＭＳ 明朝" w:hint="eastAsia"/>
          <w:color w:val="000000"/>
          <w:sz w:val="21"/>
          <w:szCs w:val="21"/>
          <w:u w:val="single"/>
        </w:rPr>
        <w:t>交付又は交付決定を受けている</w:t>
      </w:r>
      <w:r w:rsidR="007271A3">
        <w:rPr>
          <w:rFonts w:ascii="ＭＳ 明朝" w:hint="eastAsia"/>
          <w:color w:val="000000"/>
          <w:sz w:val="21"/>
          <w:szCs w:val="21"/>
          <w:u w:val="single"/>
        </w:rPr>
        <w:t>事業</w:t>
      </w:r>
      <w:r w:rsidR="00DA0F88">
        <w:rPr>
          <w:rFonts w:ascii="ＭＳ 明朝" w:hint="eastAsia"/>
          <w:color w:val="000000"/>
          <w:sz w:val="21"/>
          <w:szCs w:val="21"/>
          <w:u w:val="single"/>
        </w:rPr>
        <w:t>者は</w:t>
      </w:r>
      <w:r w:rsidR="00FA783A">
        <w:rPr>
          <w:rFonts w:ascii="ＭＳ 明朝" w:hint="eastAsia"/>
          <w:color w:val="000000"/>
          <w:sz w:val="21"/>
          <w:szCs w:val="21"/>
          <w:u w:val="single"/>
        </w:rPr>
        <w:t>利子補給を受けることはできません</w:t>
      </w:r>
      <w:r w:rsidR="00FA783A" w:rsidRPr="00FA783A">
        <w:rPr>
          <w:rFonts w:ascii="ＭＳ 明朝" w:hint="eastAsia"/>
          <w:color w:val="000000"/>
          <w:sz w:val="21"/>
          <w:szCs w:val="21"/>
          <w:u w:val="single"/>
        </w:rPr>
        <w:t>。</w:t>
      </w:r>
    </w:p>
    <w:p w:rsidR="00E55E70" w:rsidRPr="00DA0F88" w:rsidRDefault="00E55E70" w:rsidP="00E55E70">
      <w:pPr>
        <w:spacing w:line="300" w:lineRule="exact"/>
        <w:ind w:leftChars="385" w:left="1134" w:hangingChars="100" w:hanging="210"/>
        <w:rPr>
          <w:rFonts w:ascii="ＭＳ 明朝"/>
          <w:color w:val="000000"/>
          <w:sz w:val="21"/>
          <w:szCs w:val="21"/>
          <w:u w:val="single"/>
        </w:rPr>
      </w:pPr>
    </w:p>
    <w:p w:rsidR="0054380B" w:rsidRPr="00A37B5C" w:rsidRDefault="002F043B" w:rsidP="00C4083E">
      <w:pPr>
        <w:snapToGrid w:val="0"/>
        <w:spacing w:line="300" w:lineRule="exact"/>
        <w:ind w:firstLineChars="100" w:firstLine="210"/>
        <w:rPr>
          <w:rFonts w:ascii="ＭＳ 明朝"/>
          <w:b/>
          <w:color w:val="000000"/>
          <w:sz w:val="21"/>
          <w:szCs w:val="21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５</w:t>
      </w:r>
      <w:r w:rsidR="008C6842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利子補給</w:t>
      </w:r>
      <w:r w:rsidR="00C93CF5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金の率</w:t>
      </w:r>
      <w:r w:rsidR="0054380B" w:rsidRPr="00A37B5C">
        <w:rPr>
          <w:rFonts w:ascii="ＭＳ 明朝" w:hAnsi="ＭＳ 明朝" w:hint="eastAsia"/>
          <w:b/>
          <w:color w:val="000000"/>
          <w:sz w:val="21"/>
          <w:szCs w:val="21"/>
        </w:rPr>
        <w:t xml:space="preserve">　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63612" w:rsidRPr="00A37B5C">
        <w:rPr>
          <w:rFonts w:ascii="ＭＳ 明朝" w:hAnsi="ＭＳ 明朝" w:hint="eastAsia"/>
          <w:b/>
          <w:color w:val="000000"/>
          <w:sz w:val="21"/>
          <w:szCs w:val="21"/>
        </w:rPr>
        <w:t>年０．４</w:t>
      </w:r>
      <w:r w:rsidR="0054380B" w:rsidRPr="00A37B5C">
        <w:rPr>
          <w:rFonts w:ascii="ＭＳ 明朝" w:hAnsi="ＭＳ 明朝" w:hint="eastAsia"/>
          <w:b/>
          <w:color w:val="000000"/>
          <w:sz w:val="21"/>
          <w:szCs w:val="21"/>
        </w:rPr>
        <w:t>％</w:t>
      </w:r>
    </w:p>
    <w:p w:rsidR="008F1E68" w:rsidRPr="00A37B5C" w:rsidRDefault="008A516E" w:rsidP="008F1E68">
      <w:pPr>
        <w:snapToGrid w:val="0"/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/>
          <w:color w:val="000000"/>
          <w:sz w:val="21"/>
          <w:szCs w:val="21"/>
        </w:rPr>
        <w:tab/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（年度内の支払利子の合計</w:t>
      </w:r>
      <w:r w:rsidR="0054380B" w:rsidRPr="00A37B5C">
        <w:rPr>
          <w:rFonts w:ascii="ＭＳ 明朝" w:hAnsi="ＭＳ 明朝"/>
          <w:color w:val="000000"/>
          <w:sz w:val="21"/>
          <w:szCs w:val="21"/>
        </w:rPr>
        <w:t>(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円</w:t>
      </w:r>
      <w:r w:rsidR="0054380B" w:rsidRPr="00A37B5C">
        <w:rPr>
          <w:rFonts w:ascii="ＭＳ 明朝" w:hAnsi="ＭＳ 明朝"/>
          <w:color w:val="000000"/>
          <w:sz w:val="21"/>
          <w:szCs w:val="21"/>
        </w:rPr>
        <w:t>)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×</w:t>
      </w:r>
      <w:r w:rsidR="00563612" w:rsidRPr="00A37B5C">
        <w:rPr>
          <w:rFonts w:ascii="ＭＳ 明朝" w:hAnsi="ＭＳ 明朝"/>
          <w:color w:val="000000"/>
          <w:sz w:val="21"/>
          <w:szCs w:val="21"/>
        </w:rPr>
        <w:t>0.4</w:t>
      </w:r>
      <w:r w:rsidR="009C0642" w:rsidRPr="00A37B5C">
        <w:rPr>
          <w:rFonts w:ascii="ＭＳ 明朝" w:hAnsi="ＭＳ 明朝" w:hint="eastAsia"/>
          <w:color w:val="000000"/>
          <w:sz w:val="21"/>
          <w:szCs w:val="21"/>
        </w:rPr>
        <w:t>％÷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融資利率</w:t>
      </w:r>
      <w:r w:rsidR="001D1F80" w:rsidRPr="00A37B5C">
        <w:rPr>
          <w:rFonts w:ascii="ＭＳ 明朝" w:hAnsi="ＭＳ 明朝" w:hint="eastAsia"/>
          <w:color w:val="000000"/>
          <w:sz w:val="21"/>
          <w:szCs w:val="21"/>
        </w:rPr>
        <w:t>（％）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で算出されます。）</w:t>
      </w:r>
    </w:p>
    <w:p w:rsidR="008C6842" w:rsidRPr="00A37B5C" w:rsidRDefault="008F1E68" w:rsidP="008F1E68">
      <w:pPr>
        <w:snapToGrid w:val="0"/>
        <w:spacing w:line="300" w:lineRule="exact"/>
        <w:ind w:left="1934" w:hangingChars="921" w:hanging="1934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int="eastAsia"/>
          <w:color w:val="000000"/>
          <w:sz w:val="21"/>
          <w:szCs w:val="21"/>
        </w:rPr>
        <w:t xml:space="preserve">　　　　　　　　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※ただし、</w:t>
      </w:r>
      <w:r w:rsidR="00DA0F88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対象となる融資制度（上記２）のうち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（３）滋賀</w:t>
      </w:r>
      <w:r w:rsidR="008C6842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県セーフティネット資金は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、</w:t>
      </w:r>
      <w:r w:rsidR="00563612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限度額</w:t>
      </w:r>
      <w:r w:rsidR="00563612" w:rsidRPr="00A37B5C">
        <w:rPr>
          <w:rFonts w:ascii="ＭＳ 明朝" w:hAnsi="ＭＳ 明朝"/>
          <w:b/>
          <w:color w:val="000000"/>
          <w:sz w:val="21"/>
          <w:szCs w:val="21"/>
          <w:u w:val="single"/>
        </w:rPr>
        <w:t xml:space="preserve"> </w:t>
      </w:r>
      <w:r w:rsidR="008C6842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５万</w:t>
      </w:r>
      <w:r w:rsidR="00563612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円</w:t>
      </w:r>
    </w:p>
    <w:p w:rsidR="00046A0D" w:rsidRPr="00A37B5C" w:rsidRDefault="008F1E68" w:rsidP="008F1E68">
      <w:pPr>
        <w:snapToGrid w:val="0"/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int="eastAsia"/>
          <w:color w:val="000000"/>
          <w:sz w:val="21"/>
          <w:szCs w:val="21"/>
        </w:rPr>
        <w:t xml:space="preserve">　　　　　　　　</w:t>
      </w:r>
      <w:r w:rsidR="00C05C15" w:rsidRPr="00A37B5C">
        <w:rPr>
          <w:rFonts w:ascii="ＭＳ 明朝" w:hint="eastAsia"/>
          <w:color w:val="000000"/>
          <w:sz w:val="21"/>
          <w:szCs w:val="21"/>
        </w:rPr>
        <w:t>※１円未満は切り捨て</w:t>
      </w:r>
    </w:p>
    <w:p w:rsidR="00373FAF" w:rsidRPr="00A37B5C" w:rsidRDefault="009321C7" w:rsidP="0005568C">
      <w:pPr>
        <w:spacing w:line="300" w:lineRule="exact"/>
        <w:rPr>
          <w:rFonts w:ascii="ＭＳ 明朝"/>
          <w:color w:val="000000"/>
          <w:sz w:val="21"/>
          <w:szCs w:val="21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F043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６</w:t>
      </w: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申請手続の流れ</w:t>
      </w:r>
    </w:p>
    <w:p w:rsidR="004600FA" w:rsidRPr="00A37B5C" w:rsidRDefault="009321C7" w:rsidP="00373FAF">
      <w:pPr>
        <w:spacing w:line="300" w:lineRule="exact"/>
        <w:ind w:firstLineChars="307" w:firstLine="645"/>
        <w:rPr>
          <w:rFonts w:ascii="ＭＳ 明朝"/>
          <w:color w:val="000000"/>
          <w:sz w:val="21"/>
          <w:szCs w:val="21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上記に該当する方は、</w:t>
      </w:r>
      <w:r w:rsidR="004600FA" w:rsidRPr="00A37B5C">
        <w:rPr>
          <w:rFonts w:ascii="ＭＳ 明朝" w:hAnsi="ＭＳ 明朝" w:hint="eastAsia"/>
          <w:color w:val="000000"/>
          <w:sz w:val="21"/>
          <w:szCs w:val="21"/>
        </w:rPr>
        <w:t>下記</w:t>
      </w:r>
      <w:r w:rsidR="00373FAF" w:rsidRPr="00A37B5C">
        <w:rPr>
          <w:rFonts w:ascii="ＭＳ 明朝" w:hAnsi="ＭＳ 明朝" w:hint="eastAsia"/>
          <w:color w:val="000000"/>
          <w:sz w:val="21"/>
          <w:szCs w:val="21"/>
        </w:rPr>
        <w:t>７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</w:rPr>
        <w:t>の提出書類を、</w:t>
      </w:r>
      <w:r w:rsidR="0005568C" w:rsidRPr="00A37B5C">
        <w:rPr>
          <w:rFonts w:ascii="ＭＳ 明朝" w:hAnsi="ＭＳ 明朝" w:hint="eastAsia"/>
          <w:b/>
          <w:color w:val="000000"/>
          <w:sz w:val="21"/>
          <w:szCs w:val="21"/>
        </w:rPr>
        <w:t>申請期間内に商工観光課まで持参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</w:rPr>
        <w:t>してください。</w:t>
      </w:r>
    </w:p>
    <w:p w:rsidR="0005568C" w:rsidRPr="00A37B5C" w:rsidRDefault="00046A0D" w:rsidP="00373FAF">
      <w:pPr>
        <w:spacing w:line="300" w:lineRule="exact"/>
        <w:ind w:firstLineChars="307" w:firstLine="645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5568C" w:rsidRPr="00A37B5C">
        <w:rPr>
          <w:rFonts w:ascii="ＭＳ 明朝" w:hAnsi="ＭＳ 明朝"/>
          <w:color w:val="000000"/>
          <w:sz w:val="21"/>
          <w:szCs w:val="21"/>
        </w:rPr>
        <w:t>(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郵便での申請は受理できません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</w:rPr>
        <w:t>。また、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受付期間以外の申請も受理できません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</w:rPr>
        <w:t>。</w:t>
      </w:r>
      <w:r w:rsidR="0005568C" w:rsidRPr="00A37B5C">
        <w:rPr>
          <w:rFonts w:ascii="ＭＳ 明朝" w:hAnsi="ＭＳ 明朝"/>
          <w:color w:val="000000"/>
          <w:sz w:val="21"/>
          <w:szCs w:val="21"/>
        </w:rPr>
        <w:t>)</w:t>
      </w:r>
    </w:p>
    <w:p w:rsidR="00FF3C20" w:rsidRPr="00A37B5C" w:rsidRDefault="004600FA" w:rsidP="00221087">
      <w:pPr>
        <w:tabs>
          <w:tab w:val="left" w:pos="860"/>
        </w:tabs>
        <w:spacing w:line="300" w:lineRule="exact"/>
        <w:ind w:firstLineChars="204" w:firstLine="43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b/>
          <w:color w:val="000000"/>
          <w:sz w:val="21"/>
          <w:szCs w:val="21"/>
        </w:rPr>
        <w:t>【申請書類の入手方法】</w:t>
      </w:r>
      <w:r w:rsidR="00A20A7C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1A2855">
        <w:rPr>
          <w:rFonts w:ascii="ＭＳ 明朝" w:hAnsi="ＭＳ 明朝" w:hint="eastAsia"/>
          <w:color w:val="000000"/>
          <w:sz w:val="21"/>
          <w:szCs w:val="21"/>
        </w:rPr>
        <w:t>※５月中</w:t>
      </w:r>
      <w:r w:rsidR="00FF3C20" w:rsidRPr="00A37B5C">
        <w:rPr>
          <w:rFonts w:ascii="ＭＳ 明朝" w:hAnsi="ＭＳ 明朝" w:hint="eastAsia"/>
          <w:color w:val="000000"/>
          <w:sz w:val="21"/>
          <w:szCs w:val="21"/>
        </w:rPr>
        <w:t>旬</w:t>
      </w:r>
      <w:r w:rsidR="00BD1892">
        <w:rPr>
          <w:rFonts w:ascii="ＭＳ 明朝" w:hAnsi="ＭＳ 明朝" w:hint="eastAsia"/>
          <w:color w:val="000000"/>
          <w:sz w:val="21"/>
          <w:szCs w:val="21"/>
        </w:rPr>
        <w:t>頃から配布・掲載</w:t>
      </w:r>
      <w:r w:rsidR="00FF3C20" w:rsidRPr="00A37B5C">
        <w:rPr>
          <w:rFonts w:ascii="ＭＳ 明朝" w:hAnsi="ＭＳ 明朝" w:hint="eastAsia"/>
          <w:color w:val="000000"/>
          <w:sz w:val="21"/>
          <w:szCs w:val="21"/>
        </w:rPr>
        <w:t>予定。</w:t>
      </w:r>
    </w:p>
    <w:p w:rsidR="004600FA" w:rsidRPr="00A37B5C" w:rsidRDefault="004600FA" w:rsidP="00A622BF">
      <w:pPr>
        <w:spacing w:line="300" w:lineRule="exact"/>
        <w:ind w:leftChars="267" w:left="641" w:firstLineChars="40" w:firstLine="84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①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野洲</w:t>
      </w:r>
      <w:r w:rsidR="0049448B" w:rsidRPr="00A37B5C">
        <w:rPr>
          <w:rFonts w:ascii="ＭＳ 明朝" w:hAnsi="ＭＳ 明朝" w:hint="eastAsia"/>
          <w:color w:val="000000"/>
          <w:sz w:val="21"/>
          <w:szCs w:val="21"/>
        </w:rPr>
        <w:t>市のホームページからダウンロードする</w:t>
      </w:r>
      <w:r w:rsidR="000770FE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49448B" w:rsidRPr="00A37B5C" w:rsidRDefault="004600FA" w:rsidP="00A622BF">
      <w:pPr>
        <w:spacing w:line="300" w:lineRule="exact"/>
        <w:ind w:leftChars="267" w:left="641" w:firstLineChars="40" w:firstLine="84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②</w:t>
      </w:r>
      <w:r w:rsidR="0049448B" w:rsidRPr="00A37B5C">
        <w:rPr>
          <w:rFonts w:ascii="ＭＳ 明朝" w:hAnsi="ＭＳ 明朝" w:hint="eastAsia"/>
          <w:color w:val="000000"/>
          <w:sz w:val="21"/>
          <w:szCs w:val="21"/>
        </w:rPr>
        <w:t>野洲市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商工観光課、野洲市商工会</w:t>
      </w:r>
      <w:r w:rsidR="00C3301B" w:rsidRPr="00A37B5C">
        <w:rPr>
          <w:rFonts w:ascii="ＭＳ 明朝" w:hAnsi="ＭＳ 明朝" w:hint="eastAsia"/>
          <w:color w:val="000000"/>
          <w:sz w:val="21"/>
          <w:szCs w:val="21"/>
        </w:rPr>
        <w:t>（</w:t>
      </w:r>
      <w:r w:rsidR="00F707E1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北部合同庁舎</w:t>
      </w:r>
      <w:r w:rsidR="00C3301B" w:rsidRPr="00A37B5C">
        <w:rPr>
          <w:rFonts w:ascii="ＭＳ 明朝" w:hAnsi="ＭＳ 明朝" w:hint="eastAsia"/>
          <w:color w:val="000000"/>
          <w:sz w:val="21"/>
          <w:szCs w:val="21"/>
        </w:rPr>
        <w:t>）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で受け取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る</w:t>
      </w:r>
      <w:r w:rsidR="001E23B4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FF3C20" w:rsidRPr="00A37B5C" w:rsidRDefault="008A64BC" w:rsidP="008A64BC">
      <w:pPr>
        <w:spacing w:line="300" w:lineRule="exact"/>
        <w:ind w:left="214" w:right="840" w:hangingChars="102" w:hanging="214"/>
        <w:jc w:val="center"/>
        <w:rPr>
          <w:rFonts w:ascii="ＭＳ 明朝"/>
          <w:color w:val="000000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　　　　　　　　　　　　　　　　　　　</w:t>
      </w:r>
      <w:r w:rsidR="003B20FA" w:rsidRPr="00A37B5C">
        <w:rPr>
          <w:rFonts w:ascii="ＭＳ 明朝" w:hint="eastAsia"/>
          <w:color w:val="000000"/>
          <w:sz w:val="21"/>
          <w:szCs w:val="21"/>
        </w:rPr>
        <w:t>※北部合同庁舎の所在地：野洲市西河原</w:t>
      </w:r>
      <w:r w:rsidR="003B20FA" w:rsidRPr="00A37B5C">
        <w:rPr>
          <w:rFonts w:ascii="ＭＳ 明朝"/>
          <w:color w:val="000000"/>
          <w:sz w:val="21"/>
          <w:szCs w:val="21"/>
        </w:rPr>
        <w:t>2400</w:t>
      </w:r>
      <w:r w:rsidR="000770FE">
        <w:rPr>
          <w:rFonts w:ascii="ＭＳ 明朝" w:hint="eastAsia"/>
          <w:color w:val="000000"/>
          <w:sz w:val="21"/>
          <w:szCs w:val="21"/>
        </w:rPr>
        <w:t>番地</w:t>
      </w:r>
    </w:p>
    <w:p w:rsidR="009321C7" w:rsidRPr="00A37B5C" w:rsidRDefault="009321C7" w:rsidP="00C4083E">
      <w:pPr>
        <w:spacing w:line="300" w:lineRule="exact"/>
        <w:ind w:left="643" w:hangingChars="306" w:hanging="643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F043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７</w:t>
      </w: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提出書類</w:t>
      </w:r>
      <w:r w:rsidR="00561411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（６種類）</w:t>
      </w:r>
      <w:r w:rsidR="00606F0B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</w:p>
    <w:p w:rsidR="009321C7" w:rsidRPr="00A37B5C" w:rsidRDefault="00642A62" w:rsidP="00642A62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①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利子補給金</w:t>
      </w:r>
      <w:r w:rsidR="00FB5CD0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交付申請書</w:t>
      </w:r>
      <w:r w:rsidR="00682C84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44E08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 w:rsidR="000A0D0D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0A0D0D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A37B5C">
        <w:rPr>
          <w:rFonts w:ascii="ＭＳ 明朝" w:hAnsi="ＭＳ 明朝"/>
          <w:color w:val="000000"/>
          <w:sz w:val="21"/>
          <w:szCs w:val="21"/>
        </w:rPr>
        <w:t>(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>１</w:t>
      </w:r>
      <w:r w:rsidR="008C6842" w:rsidRPr="00A37B5C">
        <w:rPr>
          <w:rFonts w:ascii="ＭＳ 明朝" w:hAnsi="ＭＳ 明朝" w:hint="eastAsia"/>
          <w:color w:val="000000"/>
          <w:sz w:val="21"/>
          <w:szCs w:val="21"/>
        </w:rPr>
        <w:t>口につき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１部）</w:t>
      </w:r>
    </w:p>
    <w:p w:rsidR="00FB5CD0" w:rsidRPr="00A37B5C" w:rsidRDefault="008E4FAC" w:rsidP="008E4FAC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②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利子償還完了証明書</w:t>
      </w:r>
      <w:r w:rsidR="00682C84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682C84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244E08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 w:rsidR="000A0D0D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0A0D0D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（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>１</w:t>
      </w:r>
      <w:r w:rsidR="008C6842" w:rsidRPr="00A37B5C">
        <w:rPr>
          <w:rFonts w:ascii="ＭＳ 明朝" w:hAnsi="ＭＳ 明朝" w:hint="eastAsia"/>
          <w:color w:val="000000"/>
          <w:sz w:val="21"/>
          <w:szCs w:val="21"/>
        </w:rPr>
        <w:t>口につき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１部）</w:t>
      </w:r>
    </w:p>
    <w:p w:rsidR="009321C7" w:rsidRPr="00A37B5C" w:rsidRDefault="00FB5CD0" w:rsidP="008E4FAC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1D3D4C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　</w:t>
      </w:r>
      <w:r w:rsidR="005106C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※</w:t>
      </w:r>
      <w:r w:rsidR="00AF416D" w:rsidRPr="00A37B5C">
        <w:rPr>
          <w:rFonts w:ascii="ＭＳ 明朝" w:hAnsi="ＭＳ 明朝" w:hint="eastAsia"/>
          <w:color w:val="000000"/>
          <w:sz w:val="21"/>
          <w:szCs w:val="21"/>
        </w:rPr>
        <w:t>全ての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申請者分</w:t>
      </w:r>
      <w:r w:rsidR="005106CE" w:rsidRPr="00A37B5C">
        <w:rPr>
          <w:rFonts w:ascii="ＭＳ 明朝" w:hAnsi="ＭＳ 明朝" w:hint="eastAsia"/>
          <w:color w:val="000000"/>
          <w:sz w:val="21"/>
          <w:szCs w:val="21"/>
        </w:rPr>
        <w:t>を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一括で金融機関に照会します。</w:t>
      </w:r>
    </w:p>
    <w:p w:rsidR="008E4FAC" w:rsidRPr="00A37B5C" w:rsidRDefault="008E4FAC" w:rsidP="008E4FAC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③</w:t>
      </w:r>
      <w:r w:rsidRPr="00A37B5C">
        <w:rPr>
          <w:rFonts w:ascii="ＭＳ 明朝" w:hAnsi="ＭＳ 明朝"/>
          <w:color w:val="000000"/>
          <w:sz w:val="21"/>
          <w:szCs w:val="21"/>
        </w:rPr>
        <w:t xml:space="preserve">  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融資制度がわかる</w:t>
      </w:r>
      <w:r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返済明細書</w:t>
      </w:r>
      <w:r w:rsidR="005D3751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の写し</w:t>
      </w:r>
      <w:r w:rsidR="00FF14CF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FF14CF" w:rsidRPr="00A37B5C">
        <w:rPr>
          <w:rFonts w:ascii="ＭＳ 明朝" w:hAnsi="ＭＳ 明朝" w:hint="eastAsia"/>
          <w:color w:val="000000"/>
          <w:sz w:val="21"/>
          <w:szCs w:val="21"/>
        </w:rPr>
        <w:t xml:space="preserve">…　　</w:t>
      </w:r>
      <w:r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「金融機関からの明細書」の写し</w:t>
      </w:r>
    </w:p>
    <w:p w:rsidR="008E4FAC" w:rsidRPr="00A37B5C" w:rsidRDefault="008E4FAC" w:rsidP="00642A62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④</w:t>
      </w:r>
      <w:r w:rsidR="00642A62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市</w:t>
      </w:r>
      <w:r w:rsidR="00212BC0">
        <w:rPr>
          <w:rFonts w:ascii="ＭＳ 明朝" w:hAnsi="ＭＳ 明朝" w:hint="eastAsia"/>
          <w:color w:val="000000"/>
          <w:sz w:val="21"/>
          <w:szCs w:val="21"/>
        </w:rPr>
        <w:t>町村税及び国民健康保険税</w:t>
      </w:r>
      <w:r w:rsidR="0049448B" w:rsidRPr="00A37B5C">
        <w:rPr>
          <w:rFonts w:ascii="ＭＳ 明朝" w:hAnsi="ＭＳ 明朝" w:hint="eastAsia"/>
          <w:color w:val="000000"/>
          <w:sz w:val="21"/>
          <w:szCs w:val="21"/>
        </w:rPr>
        <w:t>を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完納していることが分かる納税証明書</w:t>
      </w:r>
      <w:r w:rsidR="00FF14CF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FB5CD0" w:rsidRPr="00A37B5C">
        <w:rPr>
          <w:rFonts w:ascii="ＭＳ 明朝" w:hAnsi="ＭＳ 明朝" w:hint="eastAsia"/>
          <w:b/>
          <w:color w:val="000000"/>
          <w:sz w:val="21"/>
          <w:szCs w:val="21"/>
        </w:rPr>
        <w:t>…</w:t>
      </w:r>
      <w:r w:rsidR="00FF14CF" w:rsidRPr="00A37B5C">
        <w:rPr>
          <w:rFonts w:ascii="ＭＳ 明朝" w:hAnsi="ＭＳ 明朝"/>
          <w:b/>
          <w:color w:val="000000"/>
          <w:sz w:val="21"/>
          <w:szCs w:val="21"/>
        </w:rPr>
        <w:t xml:space="preserve"> </w:t>
      </w:r>
      <w:r w:rsidR="00FB5CD0" w:rsidRPr="00A37B5C">
        <w:rPr>
          <w:rFonts w:ascii="ＭＳ 明朝" w:hAnsi="ＭＳ 明朝" w:hint="eastAsia"/>
          <w:b/>
          <w:color w:val="000000"/>
          <w:sz w:val="21"/>
          <w:szCs w:val="21"/>
        </w:rPr>
        <w:t>通称</w:t>
      </w:r>
      <w:r w:rsidR="00FF14CF" w:rsidRPr="00A37B5C">
        <w:rPr>
          <w:rFonts w:ascii="ＭＳ 明朝" w:hAnsi="ＭＳ 明朝" w:hint="eastAsia"/>
          <w:b/>
          <w:color w:val="000000"/>
          <w:sz w:val="21"/>
          <w:szCs w:val="21"/>
        </w:rPr>
        <w:t>「</w:t>
      </w:r>
      <w:r w:rsidR="00FB5CD0" w:rsidRPr="00A37B5C">
        <w:rPr>
          <w:rFonts w:ascii="ＭＳ 明朝" w:hAnsi="ＭＳ 明朝" w:hint="eastAsia"/>
          <w:b/>
          <w:color w:val="000000"/>
          <w:sz w:val="21"/>
          <w:szCs w:val="21"/>
        </w:rPr>
        <w:t>完納証明</w:t>
      </w:r>
      <w:r w:rsidR="00FF14CF" w:rsidRPr="00A37B5C">
        <w:rPr>
          <w:rFonts w:ascii="ＭＳ 明朝" w:hAnsi="ＭＳ 明朝" w:hint="eastAsia"/>
          <w:b/>
          <w:color w:val="000000"/>
          <w:sz w:val="21"/>
          <w:szCs w:val="21"/>
        </w:rPr>
        <w:t>」</w:t>
      </w:r>
    </w:p>
    <w:p w:rsidR="009321C7" w:rsidRPr="00A37B5C" w:rsidRDefault="000A49C2" w:rsidP="00C4083E">
      <w:pPr>
        <w:spacing w:line="300" w:lineRule="exact"/>
        <w:ind w:leftChars="300" w:left="720" w:firstLineChars="100" w:firstLine="210"/>
        <w:rPr>
          <w:rFonts w:ascii="ＭＳ 明朝"/>
          <w:b/>
          <w:color w:val="000000"/>
          <w:sz w:val="21"/>
          <w:szCs w:val="21"/>
          <w:u w:val="single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</w:t>
      </w:r>
      <w:r w:rsidR="00244E08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244E08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0A0D0D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A0D0D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⇒</w:t>
      </w:r>
      <w:r w:rsidR="009321C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（</w:t>
      </w:r>
      <w:r w:rsidR="00004D71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申請が何口かあっても</w:t>
      </w:r>
      <w:r w:rsidR="009321C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原本１部）</w:t>
      </w:r>
    </w:p>
    <w:p w:rsidR="003C7AC0" w:rsidRPr="003553AD" w:rsidRDefault="003C7AC0" w:rsidP="003C7AC0">
      <w:pPr>
        <w:spacing w:line="300" w:lineRule="exact"/>
        <w:ind w:leftChars="388" w:left="1810" w:hangingChars="417" w:hanging="879"/>
        <w:rPr>
          <w:rFonts w:ascii="ＭＳ 明朝"/>
          <w:b/>
          <w:color w:val="000000"/>
          <w:sz w:val="21"/>
          <w:szCs w:val="21"/>
          <w:u w:val="single"/>
        </w:rPr>
      </w:pPr>
      <w:r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【注意】</w:t>
      </w:r>
      <w:r w:rsidR="00430850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完納</w:t>
      </w:r>
      <w:r w:rsidR="00003F11"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証明書発行のため、</w:t>
      </w:r>
      <w:r w:rsidR="00DA0F88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申請時点で</w:t>
      </w:r>
      <w:r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納税後約</w:t>
      </w:r>
      <w:r w:rsidRPr="003553AD">
        <w:rPr>
          <w:rFonts w:ascii="ＭＳ 明朝" w:hAnsi="ＭＳ 明朝"/>
          <w:b/>
          <w:color w:val="000000"/>
          <w:sz w:val="21"/>
          <w:szCs w:val="21"/>
          <w:u w:val="single"/>
        </w:rPr>
        <w:t>1</w:t>
      </w:r>
      <w:r w:rsidR="00D65615" w:rsidRPr="003553AD">
        <w:rPr>
          <w:rFonts w:ascii="ＭＳ 明朝" w:hAnsi="ＭＳ 明朝"/>
          <w:b/>
          <w:color w:val="000000"/>
          <w:sz w:val="21"/>
          <w:szCs w:val="21"/>
          <w:u w:val="single"/>
        </w:rPr>
        <w:t>4</w:t>
      </w:r>
      <w:r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日以内</w:t>
      </w:r>
      <w:r w:rsidR="00003F11"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の</w:t>
      </w:r>
      <w:r w:rsidR="00DA0F88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方は</w:t>
      </w:r>
      <w:r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「納付を確認できる証明書等（領収書）を必ず税務課にお持ちください。</w:t>
      </w:r>
    </w:p>
    <w:p w:rsidR="009321C7" w:rsidRPr="00A37B5C" w:rsidRDefault="008E4FAC" w:rsidP="00642A62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⑤</w:t>
      </w:r>
      <w:r w:rsidR="00642A62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利子補給金</w:t>
      </w:r>
      <w:r w:rsidR="00FB5CD0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交付請求書（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>１</w:t>
      </w:r>
      <w:r w:rsidR="008C6842" w:rsidRPr="00A37B5C">
        <w:rPr>
          <w:rFonts w:ascii="ＭＳ 明朝" w:hAnsi="ＭＳ 明朝" w:hint="eastAsia"/>
          <w:color w:val="000000"/>
          <w:sz w:val="21"/>
          <w:szCs w:val="21"/>
        </w:rPr>
        <w:t>口につき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>１部）※事前に受</w:t>
      </w:r>
      <w:r w:rsidR="00EC6637" w:rsidRPr="00A37B5C">
        <w:rPr>
          <w:rFonts w:ascii="ＭＳ 明朝" w:hAnsi="ＭＳ 明朝" w:hint="eastAsia"/>
          <w:color w:val="000000"/>
          <w:sz w:val="21"/>
          <w:szCs w:val="21"/>
        </w:rPr>
        <w:t>け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取ります。</w:t>
      </w:r>
    </w:p>
    <w:p w:rsidR="001E20AB" w:rsidRPr="00A37B5C" w:rsidRDefault="009321C7" w:rsidP="001E20AB">
      <w:pPr>
        <w:tabs>
          <w:tab w:val="left" w:pos="645"/>
          <w:tab w:val="left" w:pos="860"/>
        </w:tabs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D33B1B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DA0F88">
        <w:rPr>
          <w:rFonts w:ascii="ＭＳ 明朝" w:hAnsi="ＭＳ 明朝" w:hint="eastAsia"/>
          <w:color w:val="000000"/>
          <w:sz w:val="21"/>
          <w:szCs w:val="21"/>
        </w:rPr>
        <w:t>⑥　法人：直近の</w:t>
      </w:r>
      <w:r w:rsidR="001E20AB" w:rsidRPr="00A37B5C">
        <w:rPr>
          <w:rFonts w:ascii="ＭＳ 明朝" w:hAnsi="ＭＳ 明朝" w:hint="eastAsia"/>
          <w:color w:val="000000"/>
          <w:sz w:val="21"/>
          <w:szCs w:val="21"/>
        </w:rPr>
        <w:t>法人市民税の確定申告書の写し</w:t>
      </w:r>
    </w:p>
    <w:p w:rsidR="00A60C9E" w:rsidRPr="00A37B5C" w:rsidRDefault="001E20AB" w:rsidP="001E20AB">
      <w:pPr>
        <w:tabs>
          <w:tab w:val="left" w:pos="645"/>
          <w:tab w:val="left" w:pos="860"/>
        </w:tabs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/>
          <w:color w:val="000000"/>
          <w:sz w:val="21"/>
          <w:szCs w:val="21"/>
        </w:rPr>
        <w:t xml:space="preserve">   </w:t>
      </w:r>
      <w:r w:rsidR="00DA0F88">
        <w:rPr>
          <w:rFonts w:ascii="ＭＳ 明朝" w:hAnsi="ＭＳ 明朝" w:hint="eastAsia"/>
          <w:color w:val="000000"/>
          <w:sz w:val="21"/>
          <w:szCs w:val="21"/>
        </w:rPr>
        <w:t xml:space="preserve">　　　　個人：直近の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所得税の確定申告書の写し</w:t>
      </w:r>
    </w:p>
    <w:p w:rsidR="009321C7" w:rsidRPr="00A37B5C" w:rsidRDefault="000054C4" w:rsidP="00A65162">
      <w:pPr>
        <w:spacing w:line="300" w:lineRule="exact"/>
        <w:rPr>
          <w:rFonts w:ascii="ＭＳ 明朝"/>
          <w:color w:val="000000"/>
          <w:sz w:val="21"/>
          <w:szCs w:val="21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DF2645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８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留意事項</w:t>
      </w:r>
    </w:p>
    <w:p w:rsidR="00BF15E8" w:rsidRPr="00A37B5C" w:rsidRDefault="009321C7" w:rsidP="00C4083E">
      <w:pPr>
        <w:spacing w:line="300" w:lineRule="exact"/>
        <w:ind w:left="643" w:hangingChars="306" w:hanging="643"/>
        <w:rPr>
          <w:rFonts w:ascii="ＭＳ 明朝"/>
          <w:color w:val="000000"/>
          <w:szCs w:val="24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8E68BD" w:rsidRPr="00A37B5C">
        <w:rPr>
          <w:rFonts w:ascii="ＭＳ 明朝" w:hAnsi="ＭＳ 明朝" w:hint="eastAsia"/>
          <w:color w:val="000000"/>
          <w:sz w:val="21"/>
          <w:szCs w:val="21"/>
        </w:rPr>
        <w:t>期間内に申請を</w:t>
      </w:r>
      <w:r w:rsidR="00DA0F88">
        <w:rPr>
          <w:rFonts w:ascii="ＭＳ 明朝" w:hAnsi="ＭＳ 明朝" w:hint="eastAsia"/>
          <w:color w:val="000000"/>
          <w:sz w:val="21"/>
          <w:szCs w:val="21"/>
        </w:rPr>
        <w:t>受け付けても</w:t>
      </w:r>
      <w:r w:rsidR="00DF6C52" w:rsidRPr="00A37B5C">
        <w:rPr>
          <w:rFonts w:ascii="ＭＳ 明朝" w:hAnsi="ＭＳ 明朝" w:hint="eastAsia"/>
          <w:color w:val="000000"/>
          <w:sz w:val="21"/>
          <w:szCs w:val="21"/>
        </w:rPr>
        <w:t>上記の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要件に該当しないことが</w:t>
      </w:r>
      <w:r w:rsidR="00C3301B" w:rsidRPr="00A37B5C">
        <w:rPr>
          <w:rFonts w:ascii="ＭＳ 明朝" w:hAnsi="ＭＳ 明朝" w:hint="eastAsia"/>
          <w:color w:val="000000"/>
          <w:sz w:val="21"/>
          <w:szCs w:val="21"/>
        </w:rPr>
        <w:t>判明した場合、利子補給を受けることは出来ません</w:t>
      </w:r>
      <w:r w:rsidR="002B34D7" w:rsidRPr="00A37B5C">
        <w:rPr>
          <w:rFonts w:ascii="ＭＳ 明朝" w:hAnsi="ＭＳ 明朝" w:hint="eastAsia"/>
          <w:color w:val="000000"/>
          <w:sz w:val="21"/>
          <w:szCs w:val="21"/>
        </w:rPr>
        <w:t>。</w:t>
      </w:r>
    </w:p>
    <w:sectPr w:rsidR="00BF15E8" w:rsidRPr="00A37B5C" w:rsidSect="00845098">
      <w:pgSz w:w="11906" w:h="16838" w:code="9"/>
      <w:pgMar w:top="454" w:right="851" w:bottom="454" w:left="851" w:header="851" w:footer="992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6A" w:rsidRDefault="00E36E6A">
      <w:r>
        <w:separator/>
      </w:r>
    </w:p>
  </w:endnote>
  <w:endnote w:type="continuationSeparator" w:id="0">
    <w:p w:rsidR="00E36E6A" w:rsidRDefault="00E3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6A" w:rsidRDefault="00E36E6A">
      <w:r>
        <w:separator/>
      </w:r>
    </w:p>
  </w:footnote>
  <w:footnote w:type="continuationSeparator" w:id="0">
    <w:p w:rsidR="00E36E6A" w:rsidRDefault="00E3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05A9"/>
    <w:multiLevelType w:val="hybridMultilevel"/>
    <w:tmpl w:val="E1FE6B8C"/>
    <w:lvl w:ilvl="0" w:tplc="215C4C48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03A44769"/>
    <w:multiLevelType w:val="hybridMultilevel"/>
    <w:tmpl w:val="BB0C5770"/>
    <w:lvl w:ilvl="0" w:tplc="F77AA018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942E05"/>
    <w:multiLevelType w:val="hybridMultilevel"/>
    <w:tmpl w:val="BB10EAD4"/>
    <w:lvl w:ilvl="0" w:tplc="A342C6A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08334721"/>
    <w:multiLevelType w:val="multilevel"/>
    <w:tmpl w:val="BB0C5770"/>
    <w:lvl w:ilvl="0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542BF"/>
    <w:multiLevelType w:val="hybridMultilevel"/>
    <w:tmpl w:val="5F92DB84"/>
    <w:lvl w:ilvl="0" w:tplc="0E0638A2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BB0DC7"/>
    <w:multiLevelType w:val="hybridMultilevel"/>
    <w:tmpl w:val="8BDCFA9A"/>
    <w:lvl w:ilvl="0" w:tplc="7270BB6A">
      <w:start w:val="3"/>
      <w:numFmt w:val="decimalEnclosedCircle"/>
      <w:lvlText w:val="%1"/>
      <w:lvlJc w:val="left"/>
      <w:pPr>
        <w:tabs>
          <w:tab w:val="num" w:pos="1992"/>
        </w:tabs>
        <w:ind w:left="1992" w:hanging="45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2"/>
        </w:tabs>
        <w:ind w:left="23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2"/>
        </w:tabs>
        <w:ind w:left="2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42"/>
        </w:tabs>
        <w:ind w:left="36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62"/>
        </w:tabs>
        <w:ind w:left="4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2"/>
        </w:tabs>
        <w:ind w:left="44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02"/>
        </w:tabs>
        <w:ind w:left="49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22"/>
        </w:tabs>
        <w:ind w:left="5322" w:hanging="420"/>
      </w:pPr>
      <w:rPr>
        <w:rFonts w:cs="Times New Roman"/>
      </w:rPr>
    </w:lvl>
  </w:abstractNum>
  <w:abstractNum w:abstractNumId="6" w15:restartNumberingAfterBreak="0">
    <w:nsid w:val="214E6728"/>
    <w:multiLevelType w:val="hybridMultilevel"/>
    <w:tmpl w:val="DACC63FE"/>
    <w:lvl w:ilvl="0" w:tplc="F3BABBB0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7" w15:restartNumberingAfterBreak="0">
    <w:nsid w:val="385714E5"/>
    <w:multiLevelType w:val="hybridMultilevel"/>
    <w:tmpl w:val="A1A01DA8"/>
    <w:lvl w:ilvl="0" w:tplc="88B61ADA">
      <w:start w:val="1"/>
      <w:numFmt w:val="decimalEnclosedCircle"/>
      <w:lvlText w:val="%1"/>
      <w:lvlJc w:val="left"/>
      <w:pPr>
        <w:ind w:left="103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8" w15:restartNumberingAfterBreak="0">
    <w:nsid w:val="3C04264E"/>
    <w:multiLevelType w:val="hybridMultilevel"/>
    <w:tmpl w:val="EC668508"/>
    <w:lvl w:ilvl="0" w:tplc="732CD7EA">
      <w:start w:val="3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</w:abstractNum>
  <w:abstractNum w:abstractNumId="9" w15:restartNumberingAfterBreak="0">
    <w:nsid w:val="3DDA0324"/>
    <w:multiLevelType w:val="hybridMultilevel"/>
    <w:tmpl w:val="33C8F7E6"/>
    <w:lvl w:ilvl="0" w:tplc="606698A4">
      <w:start w:val="3"/>
      <w:numFmt w:val="bullet"/>
      <w:lvlText w:val="※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0" w15:restartNumberingAfterBreak="0">
    <w:nsid w:val="3EC8317C"/>
    <w:multiLevelType w:val="hybridMultilevel"/>
    <w:tmpl w:val="D19CFF40"/>
    <w:lvl w:ilvl="0" w:tplc="FA46D37C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1" w15:restartNumberingAfterBreak="0">
    <w:nsid w:val="41E05F1D"/>
    <w:multiLevelType w:val="hybridMultilevel"/>
    <w:tmpl w:val="2A28AD00"/>
    <w:lvl w:ilvl="0" w:tplc="A358D3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56384A"/>
    <w:multiLevelType w:val="hybridMultilevel"/>
    <w:tmpl w:val="B9BE5126"/>
    <w:lvl w:ilvl="0" w:tplc="033A0B60">
      <w:start w:val="3"/>
      <w:numFmt w:val="bullet"/>
      <w:lvlText w:val="※"/>
      <w:lvlJc w:val="left"/>
      <w:pPr>
        <w:tabs>
          <w:tab w:val="num" w:pos="1990"/>
        </w:tabs>
        <w:ind w:left="199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3" w15:restartNumberingAfterBreak="0">
    <w:nsid w:val="4A92085F"/>
    <w:multiLevelType w:val="hybridMultilevel"/>
    <w:tmpl w:val="F710D7C6"/>
    <w:lvl w:ilvl="0" w:tplc="1F80C17A"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5715CB4"/>
    <w:multiLevelType w:val="hybridMultilevel"/>
    <w:tmpl w:val="D77897D6"/>
    <w:lvl w:ilvl="0" w:tplc="D062DF5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7ADF00AE"/>
    <w:multiLevelType w:val="hybridMultilevel"/>
    <w:tmpl w:val="D488E348"/>
    <w:lvl w:ilvl="0" w:tplc="891456EA">
      <w:start w:val="4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F3"/>
    <w:rsid w:val="00002071"/>
    <w:rsid w:val="00003F11"/>
    <w:rsid w:val="00004D71"/>
    <w:rsid w:val="000054C4"/>
    <w:rsid w:val="000226D9"/>
    <w:rsid w:val="000374CB"/>
    <w:rsid w:val="00046A0D"/>
    <w:rsid w:val="0005568C"/>
    <w:rsid w:val="00065EF4"/>
    <w:rsid w:val="000770FE"/>
    <w:rsid w:val="00081025"/>
    <w:rsid w:val="000921BC"/>
    <w:rsid w:val="000A0D0D"/>
    <w:rsid w:val="000A30DE"/>
    <w:rsid w:val="000A49C2"/>
    <w:rsid w:val="000C1AA3"/>
    <w:rsid w:val="001036B9"/>
    <w:rsid w:val="00132005"/>
    <w:rsid w:val="00132282"/>
    <w:rsid w:val="00156856"/>
    <w:rsid w:val="0016206A"/>
    <w:rsid w:val="00170D26"/>
    <w:rsid w:val="00181300"/>
    <w:rsid w:val="001A2855"/>
    <w:rsid w:val="001A6E59"/>
    <w:rsid w:val="001C07D9"/>
    <w:rsid w:val="001D1F80"/>
    <w:rsid w:val="001D3D4C"/>
    <w:rsid w:val="001E20AB"/>
    <w:rsid w:val="001E23B4"/>
    <w:rsid w:val="00212BC0"/>
    <w:rsid w:val="00213987"/>
    <w:rsid w:val="00221087"/>
    <w:rsid w:val="00221211"/>
    <w:rsid w:val="002304CC"/>
    <w:rsid w:val="00244E08"/>
    <w:rsid w:val="00251FBC"/>
    <w:rsid w:val="00282F88"/>
    <w:rsid w:val="002839B6"/>
    <w:rsid w:val="002B34D7"/>
    <w:rsid w:val="002C5675"/>
    <w:rsid w:val="002D135C"/>
    <w:rsid w:val="002F043B"/>
    <w:rsid w:val="00300DCF"/>
    <w:rsid w:val="00301B2D"/>
    <w:rsid w:val="00305725"/>
    <w:rsid w:val="003063D4"/>
    <w:rsid w:val="00324B94"/>
    <w:rsid w:val="003553AD"/>
    <w:rsid w:val="00373FAF"/>
    <w:rsid w:val="00380353"/>
    <w:rsid w:val="00391AD5"/>
    <w:rsid w:val="00392904"/>
    <w:rsid w:val="003B20FA"/>
    <w:rsid w:val="003B6792"/>
    <w:rsid w:val="003C042B"/>
    <w:rsid w:val="003C3591"/>
    <w:rsid w:val="003C7AC0"/>
    <w:rsid w:val="003E0111"/>
    <w:rsid w:val="003E2F43"/>
    <w:rsid w:val="003F1AA7"/>
    <w:rsid w:val="00410FDA"/>
    <w:rsid w:val="00430850"/>
    <w:rsid w:val="0044537B"/>
    <w:rsid w:val="004456B4"/>
    <w:rsid w:val="00455FD9"/>
    <w:rsid w:val="004600FA"/>
    <w:rsid w:val="004603B9"/>
    <w:rsid w:val="004633C6"/>
    <w:rsid w:val="00470EC3"/>
    <w:rsid w:val="00476500"/>
    <w:rsid w:val="0049448B"/>
    <w:rsid w:val="00497309"/>
    <w:rsid w:val="0049749D"/>
    <w:rsid w:val="004A0437"/>
    <w:rsid w:val="004B15B3"/>
    <w:rsid w:val="004B787B"/>
    <w:rsid w:val="004E34A7"/>
    <w:rsid w:val="005106CE"/>
    <w:rsid w:val="00530760"/>
    <w:rsid w:val="0054380B"/>
    <w:rsid w:val="00561411"/>
    <w:rsid w:val="00563612"/>
    <w:rsid w:val="005666BC"/>
    <w:rsid w:val="005D3751"/>
    <w:rsid w:val="005D66B4"/>
    <w:rsid w:val="005E647E"/>
    <w:rsid w:val="00606F0B"/>
    <w:rsid w:val="006113EB"/>
    <w:rsid w:val="00642A62"/>
    <w:rsid w:val="006535A0"/>
    <w:rsid w:val="0065785D"/>
    <w:rsid w:val="00682C84"/>
    <w:rsid w:val="006844B3"/>
    <w:rsid w:val="006A25A6"/>
    <w:rsid w:val="006A2760"/>
    <w:rsid w:val="006A6EF3"/>
    <w:rsid w:val="006C4ABC"/>
    <w:rsid w:val="006C7E82"/>
    <w:rsid w:val="007210CD"/>
    <w:rsid w:val="00726985"/>
    <w:rsid w:val="007271A3"/>
    <w:rsid w:val="0073525E"/>
    <w:rsid w:val="00746523"/>
    <w:rsid w:val="00773CFB"/>
    <w:rsid w:val="007D4C4B"/>
    <w:rsid w:val="007F6CA2"/>
    <w:rsid w:val="00801230"/>
    <w:rsid w:val="00832B2A"/>
    <w:rsid w:val="00845098"/>
    <w:rsid w:val="0085263D"/>
    <w:rsid w:val="008A179C"/>
    <w:rsid w:val="008A3AE1"/>
    <w:rsid w:val="008A516E"/>
    <w:rsid w:val="008A5239"/>
    <w:rsid w:val="008A64BC"/>
    <w:rsid w:val="008C2850"/>
    <w:rsid w:val="008C6842"/>
    <w:rsid w:val="008D0862"/>
    <w:rsid w:val="008D0EC5"/>
    <w:rsid w:val="008E1466"/>
    <w:rsid w:val="008E4FAC"/>
    <w:rsid w:val="008E68BD"/>
    <w:rsid w:val="008E6D55"/>
    <w:rsid w:val="008F1E68"/>
    <w:rsid w:val="008F28FF"/>
    <w:rsid w:val="009076C5"/>
    <w:rsid w:val="00922FA9"/>
    <w:rsid w:val="009244E1"/>
    <w:rsid w:val="009321C7"/>
    <w:rsid w:val="009354C2"/>
    <w:rsid w:val="009722F1"/>
    <w:rsid w:val="00973796"/>
    <w:rsid w:val="00983F99"/>
    <w:rsid w:val="009A5FCD"/>
    <w:rsid w:val="009B077F"/>
    <w:rsid w:val="009C0642"/>
    <w:rsid w:val="009C3D07"/>
    <w:rsid w:val="00A149FE"/>
    <w:rsid w:val="00A162FB"/>
    <w:rsid w:val="00A20A7C"/>
    <w:rsid w:val="00A22A6E"/>
    <w:rsid w:val="00A33D7D"/>
    <w:rsid w:val="00A37B5C"/>
    <w:rsid w:val="00A40ABD"/>
    <w:rsid w:val="00A44115"/>
    <w:rsid w:val="00A53D8A"/>
    <w:rsid w:val="00A56F98"/>
    <w:rsid w:val="00A60C9E"/>
    <w:rsid w:val="00A622BF"/>
    <w:rsid w:val="00A65162"/>
    <w:rsid w:val="00A653E9"/>
    <w:rsid w:val="00A67F82"/>
    <w:rsid w:val="00A8681E"/>
    <w:rsid w:val="00A93105"/>
    <w:rsid w:val="00AC03F6"/>
    <w:rsid w:val="00AC6FC4"/>
    <w:rsid w:val="00AD63D8"/>
    <w:rsid w:val="00AE436C"/>
    <w:rsid w:val="00AF416D"/>
    <w:rsid w:val="00B01883"/>
    <w:rsid w:val="00B4559E"/>
    <w:rsid w:val="00B54253"/>
    <w:rsid w:val="00B75E61"/>
    <w:rsid w:val="00B80BD8"/>
    <w:rsid w:val="00B94E87"/>
    <w:rsid w:val="00BA177A"/>
    <w:rsid w:val="00BB1708"/>
    <w:rsid w:val="00BB2E58"/>
    <w:rsid w:val="00BC7EDD"/>
    <w:rsid w:val="00BD1892"/>
    <w:rsid w:val="00BE0B52"/>
    <w:rsid w:val="00BF15E8"/>
    <w:rsid w:val="00BF1CFF"/>
    <w:rsid w:val="00BF2FCB"/>
    <w:rsid w:val="00C05C15"/>
    <w:rsid w:val="00C105B8"/>
    <w:rsid w:val="00C14123"/>
    <w:rsid w:val="00C23498"/>
    <w:rsid w:val="00C3301B"/>
    <w:rsid w:val="00C344DF"/>
    <w:rsid w:val="00C34B11"/>
    <w:rsid w:val="00C4083E"/>
    <w:rsid w:val="00C861C7"/>
    <w:rsid w:val="00C870D3"/>
    <w:rsid w:val="00C93CF5"/>
    <w:rsid w:val="00CA0F15"/>
    <w:rsid w:val="00CC6ED9"/>
    <w:rsid w:val="00CD080B"/>
    <w:rsid w:val="00D02303"/>
    <w:rsid w:val="00D0338D"/>
    <w:rsid w:val="00D128AF"/>
    <w:rsid w:val="00D12B41"/>
    <w:rsid w:val="00D30F88"/>
    <w:rsid w:val="00D33B1B"/>
    <w:rsid w:val="00D527AA"/>
    <w:rsid w:val="00D65615"/>
    <w:rsid w:val="00DA0F88"/>
    <w:rsid w:val="00DB4F32"/>
    <w:rsid w:val="00DD1229"/>
    <w:rsid w:val="00DD4BFA"/>
    <w:rsid w:val="00DF2645"/>
    <w:rsid w:val="00DF374D"/>
    <w:rsid w:val="00DF6C52"/>
    <w:rsid w:val="00E11B70"/>
    <w:rsid w:val="00E15F1C"/>
    <w:rsid w:val="00E33671"/>
    <w:rsid w:val="00E36E6A"/>
    <w:rsid w:val="00E45D8A"/>
    <w:rsid w:val="00E55E70"/>
    <w:rsid w:val="00E629B8"/>
    <w:rsid w:val="00E6663C"/>
    <w:rsid w:val="00E7740B"/>
    <w:rsid w:val="00E817F9"/>
    <w:rsid w:val="00E93B0E"/>
    <w:rsid w:val="00EA1698"/>
    <w:rsid w:val="00EA2007"/>
    <w:rsid w:val="00EB1F1F"/>
    <w:rsid w:val="00EC1DB8"/>
    <w:rsid w:val="00EC3725"/>
    <w:rsid w:val="00EC6637"/>
    <w:rsid w:val="00ED0323"/>
    <w:rsid w:val="00ED5D02"/>
    <w:rsid w:val="00EE6B12"/>
    <w:rsid w:val="00EF2396"/>
    <w:rsid w:val="00EF6B97"/>
    <w:rsid w:val="00F029AD"/>
    <w:rsid w:val="00F274AB"/>
    <w:rsid w:val="00F3548D"/>
    <w:rsid w:val="00F707E1"/>
    <w:rsid w:val="00F73978"/>
    <w:rsid w:val="00F8725B"/>
    <w:rsid w:val="00FA783A"/>
    <w:rsid w:val="00FB5CD0"/>
    <w:rsid w:val="00FC07B5"/>
    <w:rsid w:val="00FD7BD0"/>
    <w:rsid w:val="00FE3BDE"/>
    <w:rsid w:val="00FE428F"/>
    <w:rsid w:val="00FF14CF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85E449-2A33-4ABD-8EF6-EF18859F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 w:val="24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 w:val="24"/>
      <w:szCs w:val="20"/>
    </w:rPr>
  </w:style>
  <w:style w:type="paragraph" w:styleId="a7">
    <w:name w:val="header"/>
    <w:basedOn w:val="a"/>
    <w:link w:val="a8"/>
    <w:uiPriority w:val="99"/>
    <w:rsid w:val="00F87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sz w:val="24"/>
      <w:szCs w:val="20"/>
    </w:rPr>
  </w:style>
  <w:style w:type="paragraph" w:styleId="a9">
    <w:name w:val="footer"/>
    <w:basedOn w:val="a"/>
    <w:link w:val="aa"/>
    <w:uiPriority w:val="99"/>
    <w:rsid w:val="00F872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5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3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6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1327</Words>
  <Characters>224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へいせい    ねん    つき    にち平成13年3月  日</vt:lpstr>
    </vt:vector>
  </TitlesOfParts>
  <Company>野洲町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へいせい    ねん    つき    にち平成13年3月  日</dc:title>
  <dc:subject/>
  <dc:creator>野洲町</dc:creator>
  <cp:keywords/>
  <dc:description/>
  <cp:lastModifiedBy>商工観光課</cp:lastModifiedBy>
  <cp:revision>21</cp:revision>
  <cp:lastPrinted>2018-04-19T00:14:00Z</cp:lastPrinted>
  <dcterms:created xsi:type="dcterms:W3CDTF">2020-04-29T23:45:00Z</dcterms:created>
  <dcterms:modified xsi:type="dcterms:W3CDTF">2024-04-05T05:18:00Z</dcterms:modified>
</cp:coreProperties>
</file>